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3B" w:rsidRPr="00FA72BE" w:rsidRDefault="0090543B" w:rsidP="00FA7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2BE">
        <w:rPr>
          <w:rFonts w:ascii="Times New Roman" w:hAnsi="Times New Roman" w:cs="Times New Roman"/>
          <w:b/>
          <w:sz w:val="28"/>
          <w:szCs w:val="28"/>
        </w:rPr>
        <w:t>Осенние па</w:t>
      </w:r>
      <w:bookmarkStart w:id="0" w:name="_GoBack"/>
      <w:bookmarkEnd w:id="0"/>
      <w:r w:rsidRPr="00FA72BE">
        <w:rPr>
          <w:rFonts w:ascii="Times New Roman" w:hAnsi="Times New Roman" w:cs="Times New Roman"/>
          <w:b/>
          <w:sz w:val="28"/>
          <w:szCs w:val="28"/>
        </w:rPr>
        <w:t>лы сухой травы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Практически единственным источником палов сухой травы является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человек. В большинстве случаев прошлогоднюю сухую траву, стерню и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тростник жгут, руководствуясь мифами о пользе выжиганий старой травы.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Случается, что травяные палы возникают и по естественным причинам от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молний, но в общем количестве травяных палов их доля крайне мала.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 xml:space="preserve">Чтобы отдых на природе не был омрачён трагедией, </w:t>
      </w:r>
      <w:r w:rsidR="00FA72BE">
        <w:rPr>
          <w:rFonts w:ascii="Times New Roman" w:hAnsi="Times New Roman" w:cs="Times New Roman"/>
          <w:sz w:val="28"/>
          <w:szCs w:val="28"/>
        </w:rPr>
        <w:t>12-ый Северобайкальский отряд ГПС РБ</w:t>
      </w:r>
      <w:r w:rsidRPr="0090543B">
        <w:rPr>
          <w:rFonts w:ascii="Times New Roman" w:hAnsi="Times New Roman" w:cs="Times New Roman"/>
          <w:sz w:val="28"/>
          <w:szCs w:val="28"/>
        </w:rPr>
        <w:t xml:space="preserve"> рекомендует:</w:t>
      </w:r>
    </w:p>
    <w:p w:rsidR="0090543B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543B" w:rsidRPr="0090543B">
        <w:rPr>
          <w:rFonts w:ascii="Times New Roman" w:hAnsi="Times New Roman" w:cs="Times New Roman"/>
          <w:sz w:val="28"/>
          <w:szCs w:val="28"/>
        </w:rPr>
        <w:t xml:space="preserve"> в каждой семье тщательно продумайте все меры безопасности при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проведении семейного отдыха и обеспечьте их неукоснительное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выполнение взрослыми и детьми;</w:t>
      </w:r>
    </w:p>
    <w:p w:rsidR="0090543B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543B" w:rsidRPr="0090543B">
        <w:rPr>
          <w:rFonts w:ascii="Times New Roman" w:hAnsi="Times New Roman" w:cs="Times New Roman"/>
          <w:sz w:val="28"/>
          <w:szCs w:val="28"/>
        </w:rPr>
        <w:t xml:space="preserve"> на садовых участках во избежание пожаров не поджигайте траву, не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сжигайте мусор (лучше закапывать его в подходящем месте);</w:t>
      </w:r>
    </w:p>
    <w:p w:rsidR="0090543B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543B" w:rsidRPr="0090543B">
        <w:rPr>
          <w:rFonts w:ascii="Times New Roman" w:hAnsi="Times New Roman" w:cs="Times New Roman"/>
          <w:sz w:val="28"/>
          <w:szCs w:val="28"/>
        </w:rPr>
        <w:t xml:space="preserve"> не оставляйте в метах отдыха непотушенные костры, спички, окурки,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стеклянные бутылки (на солнце они работают как увеличительные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стекла, фокусируют солнечный свет и поджигают траву, мох и т. д.);</w:t>
      </w:r>
    </w:p>
    <w:p w:rsidR="0090543B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543B" w:rsidRPr="0090543B">
        <w:rPr>
          <w:rFonts w:ascii="Times New Roman" w:hAnsi="Times New Roman" w:cs="Times New Roman"/>
          <w:sz w:val="28"/>
          <w:szCs w:val="28"/>
        </w:rPr>
        <w:t xml:space="preserve"> не жгите траву, не оставляйте горящий огонь без присмотра;</w:t>
      </w:r>
    </w:p>
    <w:p w:rsidR="0090543B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543B" w:rsidRPr="0090543B">
        <w:rPr>
          <w:rFonts w:ascii="Times New Roman" w:hAnsi="Times New Roman" w:cs="Times New Roman"/>
          <w:sz w:val="28"/>
          <w:szCs w:val="28"/>
        </w:rPr>
        <w:t xml:space="preserve"> не разрешайте детям играть спичками и самостоятельно разводить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костры;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Необходимо помнить, что поджигание сухой травы несёт гораздо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больше вреда, чем пользы. Огонь пожирает не только сухую траву, но и ту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юную, ради которой так стараются «любезные» правонарушители. Гибнут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мхи, кустарники, а также молодые деревца. После пала заметно снижается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плодородие почвы, пропадает вся её полезная микрофлора, в том числе и та,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которая помогает растениям противостоять болезням.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Травяной пал - это настоящее стихийное бедствие. И всему виной –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опасная и неразумная традиция поджигать весной и осенью сухую траву на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полях: «как хорошо, быстро убрали старую траву и удобрили почву золой».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Это не так. Из-за травяных палов выгорают леса и лесополосы, а на полях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lastRenderedPageBreak/>
        <w:t>почва становится бесплодной. В огне гибнут птицы и птичьи гнезда, мелкие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млекопитающие, беспозвоночные и микроорганизмы. Восстанавливаться от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таких потерь территория будет не один десяток. Неконтролируемый пал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легко может стать лесным или торфяным пожаром, добраться до населенного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пункта, стать причиной отравления дымом, что особенно опасно для детей и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людей с больным сердцем или страдающих астмой.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За короткое время травяные палы охватывают огромные площади.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Травяной пал – это такой же пожар, как и любой другой. А пожар проще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предотвратить, чем потушить.</w:t>
      </w:r>
    </w:p>
    <w:p w:rsidR="0090543B" w:rsidRPr="0090543B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БУДЬТЕ ОСТОРОЖНЫ С ОГНЕМ! ВАША БЕЗОПАСНОСТЬ</w:t>
      </w:r>
    </w:p>
    <w:p w:rsidR="00A464E0" w:rsidRDefault="0090543B" w:rsidP="0090543B">
      <w:pPr>
        <w:rPr>
          <w:rFonts w:ascii="Times New Roman" w:hAnsi="Times New Roman" w:cs="Times New Roman"/>
          <w:sz w:val="28"/>
          <w:szCs w:val="28"/>
        </w:rPr>
      </w:pPr>
      <w:r w:rsidRPr="0090543B">
        <w:rPr>
          <w:rFonts w:ascii="Times New Roman" w:hAnsi="Times New Roman" w:cs="Times New Roman"/>
          <w:sz w:val="28"/>
          <w:szCs w:val="28"/>
        </w:rPr>
        <w:t>ЗАВИСИТ ОТ ВАС.</w:t>
      </w:r>
    </w:p>
    <w:p w:rsidR="00FA72BE" w:rsidRPr="00FA72BE" w:rsidRDefault="00FA72BE" w:rsidP="00FA72BE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FA72B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 случае обнаружения возгорания незамедлительно сообщить по телефонам: стационарный – 01, сотовый – 101, или 112.</w:t>
      </w:r>
    </w:p>
    <w:p w:rsidR="00FA72BE" w:rsidRPr="00FA72BE" w:rsidRDefault="00FA72BE" w:rsidP="00FA72BE">
      <w:pPr>
        <w:shd w:val="clear" w:color="auto" w:fill="FFFFFF"/>
        <w:spacing w:after="0" w:line="30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A72BE" w:rsidRPr="00FA72BE" w:rsidRDefault="00FA72BE" w:rsidP="00FA72BE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2BE" w:rsidRPr="00FA72BE" w:rsidRDefault="00FA72BE" w:rsidP="00FA72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2BE" w:rsidRPr="00FA72BE" w:rsidRDefault="00FA72BE" w:rsidP="00FA72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Инструктор противопожарной профилактики </w:t>
      </w:r>
    </w:p>
    <w:p w:rsidR="00FA72BE" w:rsidRPr="00FA72BE" w:rsidRDefault="00FA72BE" w:rsidP="00FA72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12-го Северобайкальского ОГПС РБ                    О.И. </w:t>
      </w:r>
      <w:proofErr w:type="spellStart"/>
      <w:r w:rsidRPr="00FA72B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Кибякова</w:t>
      </w:r>
      <w:proofErr w:type="spellEnd"/>
      <w:r w:rsidRPr="00FA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FA72BE" w:rsidRPr="00FA72BE" w:rsidRDefault="00FA72BE" w:rsidP="00FA72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2BE" w:rsidRPr="0090543B" w:rsidRDefault="00FA72BE" w:rsidP="0090543B">
      <w:pPr>
        <w:rPr>
          <w:rFonts w:ascii="Times New Roman" w:hAnsi="Times New Roman" w:cs="Times New Roman"/>
          <w:sz w:val="28"/>
          <w:szCs w:val="28"/>
        </w:rPr>
      </w:pPr>
    </w:p>
    <w:p w:rsidR="00FA72BE" w:rsidRPr="0090543B" w:rsidRDefault="00FA72BE">
      <w:pPr>
        <w:rPr>
          <w:rFonts w:ascii="Times New Roman" w:hAnsi="Times New Roman" w:cs="Times New Roman"/>
          <w:sz w:val="28"/>
          <w:szCs w:val="28"/>
        </w:rPr>
      </w:pPr>
    </w:p>
    <w:sectPr w:rsidR="00FA72BE" w:rsidRPr="00905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13"/>
    <w:rsid w:val="00570F13"/>
    <w:rsid w:val="0090543B"/>
    <w:rsid w:val="00A464E0"/>
    <w:rsid w:val="00FA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35A82-36F5-457C-9A66-B5BA5EAF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2022-09-12T01:35:00Z</dcterms:created>
  <dcterms:modified xsi:type="dcterms:W3CDTF">2022-09-12T03:05:00Z</dcterms:modified>
</cp:coreProperties>
</file>