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D346" w14:textId="77777777" w:rsidR="00941F89" w:rsidRDefault="00941F89" w:rsidP="00941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F89">
        <w:rPr>
          <w:rFonts w:ascii="Times New Roman" w:hAnsi="Times New Roman" w:cs="Times New Roman"/>
          <w:b/>
          <w:bCs/>
          <w:sz w:val="28"/>
          <w:szCs w:val="28"/>
        </w:rPr>
        <w:t>Пилотный проект по проведению профилактики профессиональных заболеваний работников</w:t>
      </w:r>
    </w:p>
    <w:p w14:paraId="57E5A9B0" w14:textId="6C4E83ED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Республике Бурятия (далее - отделение Фонда) в 2023 году участвует в реализации пилотного проекта по проведению профилактики профессиональных заболеваний работников.</w:t>
      </w:r>
    </w:p>
    <w:p w14:paraId="20ABA539" w14:textId="3EAFA783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Пилотным проектом предусматривается возможность участия работников, у которых по результатам медицинских осмотров выявлены ранние признаки воздействия вредных и (или) опасных производственных факторов, а также определена нуждаемость в профилактике профессиональных заболеваний на основании сведений о состоянии здоровья, имеющихся в медицинских организациях по профилям: неврология, терапия, пульмонология, оториноларингология, профпатология.</w:t>
      </w:r>
      <w:r w:rsidRPr="00FF5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E3ED7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Цель пилотного проекта - предупреждение профессиональных заболеваний и создание системы мониторинга состояния здоровья работников.</w:t>
      </w:r>
    </w:p>
    <w:p w14:paraId="15EDB4B8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Период проведения: март - декабрь 2023 года.</w:t>
      </w:r>
    </w:p>
    <w:p w14:paraId="5B3ABF00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Участники:</w:t>
      </w:r>
    </w:p>
    <w:p w14:paraId="77BE39C4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- работодатели;</w:t>
      </w:r>
    </w:p>
    <w:p w14:paraId="57BAFB14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- медицинские организации;</w:t>
      </w:r>
    </w:p>
    <w:p w14:paraId="3B3F173E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- Фонд и его территориальные органы по месту регистрации работодателей, являющихся участниками пилотного проекта, в качестве страхователей;</w:t>
      </w:r>
    </w:p>
    <w:p w14:paraId="7E6B6B5A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- центры реабилитации Фонда;</w:t>
      </w:r>
    </w:p>
    <w:p w14:paraId="7A0266FC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- Минтруд Российской Федерации.</w:t>
      </w:r>
    </w:p>
    <w:p w14:paraId="4935C529" w14:textId="77777777" w:rsidR="00FF5079" w:rsidRPr="00FF5079" w:rsidRDefault="00FF5079" w:rsidP="00FF507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Финансовому обеспечению подлежат расходы на осуществление следующих мероприятий в рамках пилотного проекта:</w:t>
      </w:r>
    </w:p>
    <w:p w14:paraId="2ED99A3A" w14:textId="77777777" w:rsidR="00FF5079" w:rsidRPr="00FF5079" w:rsidRDefault="00FF5079" w:rsidP="00FF507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профилактика профессиональных заболеваний (лечение в центрах реабилитации Социального фонда России);</w:t>
      </w:r>
    </w:p>
    <w:p w14:paraId="6CFE5EDC" w14:textId="77777777" w:rsidR="00FF5079" w:rsidRPr="00FF5079" w:rsidRDefault="00FF5079" w:rsidP="00FF507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дополнительный отпуск на период проведения профилактики профессиональных заболеваний (сверх ежегодного оплачиваемого отпуска, установленною законодательством РФ);</w:t>
      </w:r>
    </w:p>
    <w:p w14:paraId="758A1C2C" w14:textId="77777777" w:rsidR="00FF5079" w:rsidRPr="00FF5079" w:rsidRDefault="00FF5079" w:rsidP="00FF507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проезд к месту проведения профилактики профессиональных заболеваний;</w:t>
      </w:r>
    </w:p>
    <w:p w14:paraId="4E67C6BC" w14:textId="77777777" w:rsidR="00FF5079" w:rsidRPr="00FF5079" w:rsidRDefault="00FF5079" w:rsidP="00FF507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медицинские осмотры по результатам профилактики профессиональных заболеваний;</w:t>
      </w:r>
    </w:p>
    <w:p w14:paraId="7E3FF2C9" w14:textId="77777777" w:rsidR="00FF5079" w:rsidRPr="00FF5079" w:rsidRDefault="00FF5079" w:rsidP="00FF507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079">
        <w:rPr>
          <w:rFonts w:ascii="Times New Roman" w:hAnsi="Times New Roman" w:cs="Times New Roman"/>
          <w:sz w:val="28"/>
          <w:szCs w:val="28"/>
        </w:rPr>
        <w:t>оплата страховых взносов, начисленных на суммы расходов работодателя, направленных на финансирование мероприятий пилотного проекта, и перечисленных в бюджет.</w:t>
      </w:r>
    </w:p>
    <w:p w14:paraId="7651F6B6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>Мероприятия проводятся за счет средств работодателей с последующим возмещением произведенных им расходов за счет средств бюджета Социального Фонда России.</w:t>
      </w:r>
    </w:p>
    <w:p w14:paraId="4172A153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профессиональных заболеваний проводится в центрах реабилитации Фонда в соответствии с индивидуальным планом </w:t>
      </w:r>
      <w:r w:rsidRPr="00FF5079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профилактики профессиональных заболеваний, который разрабатывается медицинской организацией совместно с соответствующим центром реабилитации Фонда для каждого работника, нуждающегося в профилактике профессиональных заболеваний.</w:t>
      </w:r>
    </w:p>
    <w:p w14:paraId="65A3B4B5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 xml:space="preserve">Нуждаемость определяется по результатам медицинского осмотра, проведенного в соответствии с Приказом Минздрава России № 29н от </w:t>
      </w:r>
      <w:r w:rsidRPr="00FF5079">
        <w:rPr>
          <w:rFonts w:ascii="Times New Roman" w:eastAsia="Times New Roman" w:hAnsi="Times New Roman" w:cs="Times New Roman"/>
          <w:sz w:val="28"/>
          <w:szCs w:val="28"/>
          <w:lang w:bidi="en-US"/>
        </w:rPr>
        <w:t>28.01.2021.</w:t>
      </w:r>
    </w:p>
    <w:p w14:paraId="54586F80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>Продолжительность профилактики профессиональных заболеваний составляет 18 календарных дней.</w:t>
      </w:r>
    </w:p>
    <w:p w14:paraId="5FBA62FB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>Работодателю необходимо в срок не позднее 15 апреля 2023 года направить в отделение Социального фонда России по Республике Бурятия списки работников, у которых по результатам медосмотра выявлены ранние признаки воздействия вредных и (или) опасных производственных факторов и которым рекомендовано проведение профилактики профзаболеваний.</w:t>
      </w:r>
    </w:p>
    <w:p w14:paraId="0C741D17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>Работодатель представляет до 1 июня 2023 года в отделение Фонда заявление о финансовом обеспечении расходов с приложением необходимых документов.</w:t>
      </w:r>
    </w:p>
    <w:p w14:paraId="5D8CB007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>После выполнения мероприятий, предусмотренных Пилотным проектом, работодатель не позднее 1 декабря 2023 года обращается в отделение Фонда с заявлением о возмещении произведенных расходов и отчетом о реализации мероприятий по профилактике профессиональных заболеваний, а также представляет документы, подтверждающие произведенные расходы. Отделение Фонда в течение 3 рабочих дней со дня получения от работодателя заявления и необходимых документов, принимает решение о возмещении расходов за счет средств бюджета Социального Фонда России и производит перечисление средств на расчетный счет работодателя, указанный в заявлении.</w:t>
      </w:r>
    </w:p>
    <w:p w14:paraId="7949F0FA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EB15D" w14:textId="77777777" w:rsidR="00FF5079" w:rsidRPr="00FF5079" w:rsidRDefault="00FF5079" w:rsidP="00FF5079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79">
        <w:rPr>
          <w:rFonts w:ascii="Times New Roman" w:eastAsia="Times New Roman" w:hAnsi="Times New Roman" w:cs="Times New Roman"/>
          <w:sz w:val="28"/>
          <w:szCs w:val="28"/>
        </w:rPr>
        <w:t xml:space="preserve">По вопросам пилотного проекта обращаться в отделение Социального фонда России по Республике Бурятия по тел.: 8 (3012) 28-78-07, заместитель начальника отдела страхования проф. рисков Ирина Александровна Цыренова.  </w:t>
      </w:r>
    </w:p>
    <w:p w14:paraId="5DE0D65E" w14:textId="5CD71114" w:rsidR="00094D9D" w:rsidRPr="006D334D" w:rsidRDefault="00094D9D" w:rsidP="00FF5079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094D9D" w:rsidRPr="006D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5B24"/>
    <w:multiLevelType w:val="hybridMultilevel"/>
    <w:tmpl w:val="36303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26E2"/>
    <w:multiLevelType w:val="multilevel"/>
    <w:tmpl w:val="BEEA92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89"/>
    <w:rsid w:val="00094D9D"/>
    <w:rsid w:val="002E30A9"/>
    <w:rsid w:val="00383230"/>
    <w:rsid w:val="0065660B"/>
    <w:rsid w:val="006C2C66"/>
    <w:rsid w:val="006D334D"/>
    <w:rsid w:val="007A2B3F"/>
    <w:rsid w:val="00941F89"/>
    <w:rsid w:val="00A53700"/>
    <w:rsid w:val="00B314FF"/>
    <w:rsid w:val="00C17C3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762"/>
  <w15:chartTrackingRefBased/>
  <w15:docId w15:val="{8005799D-2583-42F1-800F-961EFD94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basedOn w:val="2"/>
    <w:rsid w:val="00941F8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1F89"/>
    <w:pPr>
      <w:widowControl w:val="0"/>
      <w:shd w:val="clear" w:color="auto" w:fill="FFFFFF"/>
      <w:spacing w:after="0" w:line="208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941F89"/>
    <w:pPr>
      <w:widowControl w:val="0"/>
      <w:shd w:val="clear" w:color="auto" w:fill="FFFFFF"/>
      <w:spacing w:after="0" w:line="208" w:lineRule="exact"/>
      <w:ind w:firstLine="380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Анатольевна</dc:creator>
  <cp:keywords/>
  <dc:description/>
  <cp:lastModifiedBy>Ковалёва Наталья Анатольевна</cp:lastModifiedBy>
  <cp:revision>9</cp:revision>
  <dcterms:created xsi:type="dcterms:W3CDTF">2023-03-28T06:57:00Z</dcterms:created>
  <dcterms:modified xsi:type="dcterms:W3CDTF">2023-03-31T07:40:00Z</dcterms:modified>
</cp:coreProperties>
</file>