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D5B46" w:rsidRDefault="005D5B46" w:rsidP="003B3D3B">
      <w:pPr>
        <w:pStyle w:val="a3"/>
        <w:ind w:firstLine="0"/>
      </w:pPr>
      <w: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1.95pt" o:ole="">
            <v:imagedata r:id="rId7" o:title=""/>
          </v:shape>
          <o:OLEObject Type="Embed" ProgID="CorelDRAW.Graphic.6" ShapeID="_x0000_i1025" DrawAspect="Content" ObjectID="_1540881441" r:id="rId8"/>
        </w:object>
      </w:r>
    </w:p>
    <w:p w:rsidR="005D5B46" w:rsidRDefault="005D5B46" w:rsidP="003B3D3B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65pt;margin-top:2.5pt;width:513pt;height:45pt;z-index:1" strokecolor="white" strokeweight="0">
            <v:fill opacity=".5"/>
            <v:textbox style="mso-next-textbox:#_x0000_s1026">
              <w:txbxContent>
                <w:p w:rsidR="005D5B46" w:rsidRPr="00EB1B77" w:rsidRDefault="003B3D3B" w:rsidP="003B3D3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EB1B77">
                    <w:rPr>
                      <w:b/>
                      <w:sz w:val="26"/>
                      <w:szCs w:val="26"/>
                    </w:rPr>
                    <w:t>Республика Бурятия</w:t>
                  </w:r>
                </w:p>
                <w:p w:rsidR="003B3D3B" w:rsidRPr="00EB1B77" w:rsidRDefault="003B3D3B" w:rsidP="005D5B4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EB1B77">
                    <w:rPr>
                      <w:b/>
                      <w:sz w:val="26"/>
                      <w:szCs w:val="26"/>
                    </w:rPr>
                    <w:t>Северо-Байкальский район</w:t>
                  </w:r>
                </w:p>
              </w:txbxContent>
            </v:textbox>
          </v:shape>
        </w:pict>
      </w:r>
    </w:p>
    <w:p w:rsidR="005D5B46" w:rsidRDefault="005D5B46" w:rsidP="003B3D3B">
      <w:pPr>
        <w:pStyle w:val="a3"/>
        <w:ind w:firstLine="0"/>
        <w:rPr>
          <w:i w:val="0"/>
          <w:sz w:val="28"/>
          <w:szCs w:val="28"/>
        </w:rPr>
      </w:pPr>
    </w:p>
    <w:p w:rsidR="005D5B46" w:rsidRDefault="005D5B46" w:rsidP="003B3D3B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w:pict>
          <v:shape id="_x0000_s1029" type="#_x0000_t202" style="position:absolute;left:0;text-align:left;margin-left:-7.65pt;margin-top:5.55pt;width:520.2pt;height:41.75pt;z-index:4" strokecolor="white" strokeweight="0">
            <v:fill opacity=".5"/>
            <v:textbox style="mso-next-textbox:#_x0000_s1029">
              <w:txbxContent>
                <w:p w:rsidR="005D5B46" w:rsidRPr="00EB1B77" w:rsidRDefault="005D5B46" w:rsidP="005D5B46">
                  <w:pPr>
                    <w:pStyle w:val="a3"/>
                    <w:ind w:firstLine="0"/>
                    <w:rPr>
                      <w:i w:val="0"/>
                      <w:sz w:val="26"/>
                      <w:szCs w:val="26"/>
                    </w:rPr>
                  </w:pPr>
                  <w:r w:rsidRPr="00EB1B77">
                    <w:rPr>
                      <w:i w:val="0"/>
                      <w:sz w:val="26"/>
                      <w:szCs w:val="26"/>
                    </w:rPr>
                    <w:t xml:space="preserve">Администрация муниципального образования </w:t>
                  </w:r>
                </w:p>
                <w:p w:rsidR="005D5B46" w:rsidRPr="00EB1B77" w:rsidRDefault="005D5B46" w:rsidP="005D5B46">
                  <w:pPr>
                    <w:pStyle w:val="a3"/>
                    <w:ind w:firstLine="0"/>
                    <w:rPr>
                      <w:i w:val="0"/>
                      <w:sz w:val="26"/>
                      <w:szCs w:val="26"/>
                    </w:rPr>
                  </w:pPr>
                  <w:r w:rsidRPr="00EB1B77">
                    <w:rPr>
                      <w:i w:val="0"/>
                      <w:sz w:val="26"/>
                      <w:szCs w:val="26"/>
                    </w:rPr>
                    <w:t>городского поселения «поселок Кичера»</w:t>
                  </w:r>
                </w:p>
              </w:txbxContent>
            </v:textbox>
          </v:shape>
        </w:pict>
      </w:r>
    </w:p>
    <w:p w:rsidR="005D5B46" w:rsidRDefault="005D5B46" w:rsidP="003B3D3B">
      <w:pPr>
        <w:pStyle w:val="a3"/>
        <w:ind w:firstLine="0"/>
        <w:rPr>
          <w:i w:val="0"/>
          <w:sz w:val="28"/>
          <w:szCs w:val="28"/>
        </w:rPr>
      </w:pPr>
    </w:p>
    <w:p w:rsidR="005D5B46" w:rsidRDefault="005D5B46" w:rsidP="003B3D3B">
      <w:pPr>
        <w:pStyle w:val="a3"/>
        <w:ind w:firstLine="0"/>
        <w:rPr>
          <w:i w:val="0"/>
          <w:sz w:val="28"/>
          <w:szCs w:val="28"/>
        </w:rPr>
      </w:pPr>
    </w:p>
    <w:p w:rsidR="005D5B46" w:rsidRDefault="005D5B46" w:rsidP="005D5B46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</w:rPr>
        <w:pict>
          <v:line id="_x0000_s1028" style="position:absolute;z-index:3" from="-7.65pt,9.15pt" to="514.35pt,9.15pt" strokecolor="aqua" strokeweight="3pt"/>
        </w:pict>
      </w:r>
      <w:r>
        <w:rPr>
          <w:noProof/>
        </w:rPr>
        <w:pict>
          <v:line id="_x0000_s1027" style="position:absolute;z-index:2" from="-7.65pt,2.15pt" to="514.35pt,2.15pt" strokecolor="yellow" strokeweight="3pt"/>
        </w:pict>
      </w:r>
    </w:p>
    <w:p w:rsidR="005D5B46" w:rsidRPr="00C12313" w:rsidRDefault="005D5B46" w:rsidP="005D5B46">
      <w:pPr>
        <w:jc w:val="center"/>
        <w:rPr>
          <w:b/>
          <w:sz w:val="28"/>
          <w:szCs w:val="28"/>
        </w:rPr>
      </w:pPr>
      <w:r w:rsidRPr="00C12313">
        <w:rPr>
          <w:b/>
          <w:sz w:val="28"/>
          <w:szCs w:val="28"/>
        </w:rPr>
        <w:t>Распоряжение</w:t>
      </w:r>
    </w:p>
    <w:p w:rsidR="003B3D3B" w:rsidRPr="00C12313" w:rsidRDefault="003B3D3B" w:rsidP="005D5B46">
      <w:pPr>
        <w:jc w:val="center"/>
        <w:rPr>
          <w:b/>
          <w:sz w:val="28"/>
          <w:szCs w:val="28"/>
        </w:rPr>
      </w:pPr>
    </w:p>
    <w:p w:rsidR="005D5B46" w:rsidRPr="007F25C7" w:rsidRDefault="000D298F" w:rsidP="005D5B46">
      <w:pPr>
        <w:rPr>
          <w:sz w:val="26"/>
          <w:szCs w:val="26"/>
        </w:rPr>
      </w:pPr>
      <w:r w:rsidRPr="007F25C7">
        <w:rPr>
          <w:sz w:val="26"/>
          <w:szCs w:val="26"/>
        </w:rPr>
        <w:t xml:space="preserve">от </w:t>
      </w:r>
      <w:r w:rsidR="007F25C7">
        <w:rPr>
          <w:sz w:val="26"/>
          <w:szCs w:val="26"/>
        </w:rPr>
        <w:t>03</w:t>
      </w:r>
      <w:r w:rsidR="005D5B46" w:rsidRPr="007F25C7">
        <w:rPr>
          <w:sz w:val="26"/>
          <w:szCs w:val="26"/>
        </w:rPr>
        <w:t xml:space="preserve"> </w:t>
      </w:r>
      <w:r w:rsidR="007F25C7">
        <w:rPr>
          <w:sz w:val="26"/>
          <w:szCs w:val="26"/>
        </w:rPr>
        <w:t>ноября</w:t>
      </w:r>
      <w:r w:rsidR="005D5B46" w:rsidRPr="007F25C7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5D5B46" w:rsidRPr="007F25C7">
          <w:rPr>
            <w:sz w:val="26"/>
            <w:szCs w:val="26"/>
          </w:rPr>
          <w:t>20</w:t>
        </w:r>
        <w:r w:rsidR="00445A2A" w:rsidRPr="007F25C7">
          <w:rPr>
            <w:sz w:val="26"/>
            <w:szCs w:val="26"/>
          </w:rPr>
          <w:t>1</w:t>
        </w:r>
        <w:r w:rsidR="00D65E43" w:rsidRPr="007F25C7">
          <w:rPr>
            <w:sz w:val="26"/>
            <w:szCs w:val="26"/>
          </w:rPr>
          <w:t>6</w:t>
        </w:r>
        <w:r w:rsidR="005D5B46" w:rsidRPr="007F25C7">
          <w:rPr>
            <w:sz w:val="26"/>
            <w:szCs w:val="26"/>
          </w:rPr>
          <w:t xml:space="preserve"> г</w:t>
        </w:r>
      </w:smartTag>
      <w:r w:rsidR="005D5B46" w:rsidRPr="007F25C7">
        <w:rPr>
          <w:sz w:val="26"/>
          <w:szCs w:val="26"/>
        </w:rPr>
        <w:t xml:space="preserve">. </w:t>
      </w:r>
      <w:r w:rsidR="005D5B46" w:rsidRPr="007F25C7">
        <w:rPr>
          <w:sz w:val="26"/>
          <w:szCs w:val="26"/>
        </w:rPr>
        <w:tab/>
      </w:r>
      <w:r w:rsidR="005D5B46" w:rsidRPr="007F25C7">
        <w:rPr>
          <w:sz w:val="26"/>
          <w:szCs w:val="26"/>
        </w:rPr>
        <w:tab/>
      </w:r>
      <w:r w:rsidRPr="007F25C7">
        <w:rPr>
          <w:sz w:val="26"/>
          <w:szCs w:val="26"/>
        </w:rPr>
        <w:t xml:space="preserve">                            </w:t>
      </w:r>
      <w:r w:rsidR="005D5B46" w:rsidRPr="007F25C7">
        <w:rPr>
          <w:sz w:val="26"/>
          <w:szCs w:val="26"/>
        </w:rPr>
        <w:tab/>
      </w:r>
      <w:r w:rsidR="00F25309" w:rsidRPr="007F25C7">
        <w:rPr>
          <w:sz w:val="26"/>
          <w:szCs w:val="26"/>
        </w:rPr>
        <w:t xml:space="preserve">                    </w:t>
      </w:r>
      <w:r w:rsidR="005D5B46" w:rsidRPr="007F25C7">
        <w:rPr>
          <w:sz w:val="26"/>
          <w:szCs w:val="26"/>
        </w:rPr>
        <w:t xml:space="preserve"> </w:t>
      </w:r>
      <w:r w:rsidR="00ED65DB" w:rsidRPr="007F25C7">
        <w:rPr>
          <w:sz w:val="26"/>
          <w:szCs w:val="26"/>
        </w:rPr>
        <w:t xml:space="preserve">                        </w:t>
      </w:r>
      <w:r w:rsidR="005D5B46" w:rsidRPr="007F25C7">
        <w:rPr>
          <w:sz w:val="26"/>
          <w:szCs w:val="26"/>
        </w:rPr>
        <w:t xml:space="preserve">            №</w:t>
      </w:r>
      <w:r w:rsidR="00445A2A" w:rsidRPr="007F25C7">
        <w:rPr>
          <w:sz w:val="26"/>
          <w:szCs w:val="26"/>
        </w:rPr>
        <w:t xml:space="preserve"> </w:t>
      </w:r>
      <w:r w:rsidR="007F25C7">
        <w:rPr>
          <w:sz w:val="26"/>
          <w:szCs w:val="26"/>
        </w:rPr>
        <w:t>62</w:t>
      </w:r>
    </w:p>
    <w:p w:rsidR="005D5B46" w:rsidRPr="007F25C7" w:rsidRDefault="005D5B46" w:rsidP="005D5B46">
      <w:pPr>
        <w:pStyle w:val="a4"/>
        <w:spacing w:line="228" w:lineRule="auto"/>
        <w:jc w:val="left"/>
        <w:rPr>
          <w:b w:val="0"/>
          <w:sz w:val="26"/>
          <w:szCs w:val="26"/>
        </w:rPr>
      </w:pPr>
    </w:p>
    <w:p w:rsidR="007F25C7" w:rsidRPr="007F25C7" w:rsidRDefault="007F25C7" w:rsidP="007F25C7">
      <w:pPr>
        <w:contextualSpacing/>
        <w:rPr>
          <w:sz w:val="26"/>
          <w:szCs w:val="26"/>
        </w:rPr>
      </w:pPr>
      <w:r w:rsidRPr="007F25C7">
        <w:rPr>
          <w:sz w:val="26"/>
          <w:szCs w:val="26"/>
        </w:rPr>
        <w:t xml:space="preserve">Об утверждении Порядка разработки </w:t>
      </w:r>
    </w:p>
    <w:p w:rsidR="007F25C7" w:rsidRPr="007F25C7" w:rsidRDefault="007F25C7" w:rsidP="007F25C7">
      <w:pPr>
        <w:contextualSpacing/>
        <w:rPr>
          <w:sz w:val="26"/>
          <w:szCs w:val="26"/>
        </w:rPr>
      </w:pPr>
      <w:r w:rsidRPr="007F25C7">
        <w:rPr>
          <w:sz w:val="26"/>
          <w:szCs w:val="26"/>
        </w:rPr>
        <w:t>бюджетного прогноза муниципального</w:t>
      </w:r>
    </w:p>
    <w:p w:rsidR="007F25C7" w:rsidRDefault="007F25C7" w:rsidP="007F25C7">
      <w:pPr>
        <w:contextualSpacing/>
        <w:rPr>
          <w:sz w:val="26"/>
          <w:szCs w:val="26"/>
        </w:rPr>
      </w:pPr>
      <w:r w:rsidRPr="007F25C7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городского поселения </w:t>
      </w:r>
    </w:p>
    <w:p w:rsidR="007F25C7" w:rsidRPr="007F25C7" w:rsidRDefault="007F25C7" w:rsidP="007F25C7">
      <w:pPr>
        <w:contextualSpacing/>
        <w:rPr>
          <w:sz w:val="26"/>
          <w:szCs w:val="26"/>
        </w:rPr>
      </w:pPr>
      <w:r w:rsidRPr="007F25C7">
        <w:rPr>
          <w:sz w:val="26"/>
          <w:szCs w:val="26"/>
        </w:rPr>
        <w:t>«</w:t>
      </w:r>
      <w:r>
        <w:rPr>
          <w:sz w:val="26"/>
          <w:szCs w:val="26"/>
        </w:rPr>
        <w:t>поселок Кичера</w:t>
      </w:r>
      <w:r w:rsidRPr="007F25C7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7F25C7">
        <w:rPr>
          <w:sz w:val="26"/>
          <w:szCs w:val="26"/>
        </w:rPr>
        <w:t>на долгосрочный период</w:t>
      </w:r>
    </w:p>
    <w:p w:rsidR="007F25C7" w:rsidRPr="007F25C7" w:rsidRDefault="007F25C7" w:rsidP="007F25C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25C7" w:rsidRPr="007F25C7" w:rsidRDefault="007F25C7" w:rsidP="007F25C7">
      <w:pPr>
        <w:ind w:firstLine="709"/>
        <w:contextualSpacing/>
        <w:jc w:val="both"/>
        <w:rPr>
          <w:sz w:val="26"/>
          <w:szCs w:val="26"/>
        </w:rPr>
      </w:pPr>
      <w:r w:rsidRPr="007F25C7">
        <w:rPr>
          <w:sz w:val="26"/>
          <w:szCs w:val="26"/>
        </w:rPr>
        <w:t xml:space="preserve">Руководствуясь статьей 170.1 Бюджетного кодекса Российской Федерации и </w:t>
      </w:r>
      <w:proofErr w:type="gramStart"/>
      <w:r w:rsidRPr="007F25C7">
        <w:rPr>
          <w:sz w:val="26"/>
          <w:szCs w:val="26"/>
        </w:rPr>
        <w:t>в</w:t>
      </w:r>
      <w:proofErr w:type="gramEnd"/>
      <w:r w:rsidRPr="007F25C7">
        <w:rPr>
          <w:sz w:val="26"/>
          <w:szCs w:val="26"/>
        </w:rPr>
        <w:t xml:space="preserve"> </w:t>
      </w:r>
      <w:proofErr w:type="gramStart"/>
      <w:r w:rsidRPr="007F25C7">
        <w:rPr>
          <w:sz w:val="26"/>
          <w:szCs w:val="26"/>
        </w:rPr>
        <w:t xml:space="preserve">соответствии пунктом 4.1 статьи 6 Положения о бюджетном процессе в муниципальном образовании </w:t>
      </w:r>
      <w:r>
        <w:rPr>
          <w:sz w:val="26"/>
          <w:szCs w:val="26"/>
        </w:rPr>
        <w:t xml:space="preserve">городского поселения </w:t>
      </w:r>
      <w:r w:rsidRPr="007F25C7">
        <w:rPr>
          <w:sz w:val="26"/>
          <w:szCs w:val="26"/>
        </w:rPr>
        <w:t>«</w:t>
      </w:r>
      <w:r>
        <w:rPr>
          <w:sz w:val="26"/>
          <w:szCs w:val="26"/>
        </w:rPr>
        <w:t>поселок Кичера</w:t>
      </w:r>
      <w:r w:rsidRPr="007F25C7">
        <w:rPr>
          <w:sz w:val="26"/>
          <w:szCs w:val="26"/>
        </w:rPr>
        <w:t>», утвержденного решением Совета депутатов муниципального образования</w:t>
      </w:r>
      <w:r w:rsidR="002E3BEF">
        <w:rPr>
          <w:sz w:val="26"/>
          <w:szCs w:val="26"/>
        </w:rPr>
        <w:t xml:space="preserve"> городского поселения</w:t>
      </w:r>
      <w:r w:rsidRPr="007F25C7">
        <w:rPr>
          <w:sz w:val="26"/>
          <w:szCs w:val="26"/>
        </w:rPr>
        <w:t xml:space="preserve"> «</w:t>
      </w:r>
      <w:r w:rsidR="002E3BEF">
        <w:rPr>
          <w:sz w:val="26"/>
          <w:szCs w:val="26"/>
        </w:rPr>
        <w:t>поселок Кичера</w:t>
      </w:r>
      <w:r w:rsidRPr="007F25C7">
        <w:rPr>
          <w:sz w:val="26"/>
          <w:szCs w:val="26"/>
        </w:rPr>
        <w:t xml:space="preserve">» от </w:t>
      </w:r>
      <w:r w:rsidR="002E3BEF">
        <w:rPr>
          <w:sz w:val="26"/>
          <w:szCs w:val="26"/>
        </w:rPr>
        <w:t>30</w:t>
      </w:r>
      <w:r w:rsidRPr="007F25C7">
        <w:rPr>
          <w:sz w:val="26"/>
          <w:szCs w:val="26"/>
        </w:rPr>
        <w:t>.</w:t>
      </w:r>
      <w:r w:rsidR="002E3BEF">
        <w:rPr>
          <w:sz w:val="26"/>
          <w:szCs w:val="26"/>
        </w:rPr>
        <w:t>11</w:t>
      </w:r>
      <w:r w:rsidRPr="007F25C7">
        <w:rPr>
          <w:sz w:val="26"/>
          <w:szCs w:val="26"/>
        </w:rPr>
        <w:t>.2015</w:t>
      </w:r>
      <w:r w:rsidR="002E3BEF">
        <w:rPr>
          <w:sz w:val="26"/>
          <w:szCs w:val="26"/>
        </w:rPr>
        <w:t xml:space="preserve"> г.</w:t>
      </w:r>
      <w:r w:rsidRPr="007F25C7">
        <w:rPr>
          <w:sz w:val="26"/>
          <w:szCs w:val="26"/>
        </w:rPr>
        <w:t xml:space="preserve"> № </w:t>
      </w:r>
      <w:r w:rsidR="002E3BEF">
        <w:rPr>
          <w:sz w:val="26"/>
          <w:szCs w:val="26"/>
        </w:rPr>
        <w:t>85</w:t>
      </w:r>
      <w:r w:rsidR="008A32AB">
        <w:rPr>
          <w:sz w:val="26"/>
          <w:szCs w:val="26"/>
        </w:rPr>
        <w:t>:</w:t>
      </w:r>
      <w:r w:rsidRPr="007F25C7">
        <w:rPr>
          <w:sz w:val="26"/>
          <w:szCs w:val="26"/>
        </w:rPr>
        <w:t xml:space="preserve"> </w:t>
      </w:r>
      <w:proofErr w:type="gramEnd"/>
    </w:p>
    <w:p w:rsidR="007F25C7" w:rsidRPr="007F25C7" w:rsidRDefault="007F25C7" w:rsidP="007F25C7">
      <w:pPr>
        <w:ind w:firstLine="709"/>
        <w:contextualSpacing/>
        <w:jc w:val="both"/>
        <w:rPr>
          <w:sz w:val="26"/>
          <w:szCs w:val="26"/>
        </w:rPr>
      </w:pPr>
      <w:r w:rsidRPr="007F25C7">
        <w:rPr>
          <w:sz w:val="26"/>
          <w:szCs w:val="26"/>
        </w:rPr>
        <w:t xml:space="preserve">1. Утвердить прилагаемый Порядок разработки бюджетного прогноза муниципального образования </w:t>
      </w:r>
      <w:r w:rsidR="002E3BEF">
        <w:rPr>
          <w:sz w:val="26"/>
          <w:szCs w:val="26"/>
        </w:rPr>
        <w:t>городского поселения</w:t>
      </w:r>
      <w:r w:rsidR="002E3BEF" w:rsidRPr="007F25C7">
        <w:rPr>
          <w:sz w:val="26"/>
          <w:szCs w:val="26"/>
        </w:rPr>
        <w:t xml:space="preserve"> «</w:t>
      </w:r>
      <w:r w:rsidR="002E3BEF">
        <w:rPr>
          <w:sz w:val="26"/>
          <w:szCs w:val="26"/>
        </w:rPr>
        <w:t>поселок Кичера</w:t>
      </w:r>
      <w:r w:rsidR="002E3BEF" w:rsidRPr="007F25C7">
        <w:rPr>
          <w:sz w:val="26"/>
          <w:szCs w:val="26"/>
        </w:rPr>
        <w:t xml:space="preserve">» </w:t>
      </w:r>
      <w:r w:rsidRPr="007F25C7">
        <w:rPr>
          <w:sz w:val="26"/>
          <w:szCs w:val="26"/>
        </w:rPr>
        <w:t>на долгосрочный период.</w:t>
      </w:r>
    </w:p>
    <w:p w:rsidR="007F25C7" w:rsidRPr="007F25C7" w:rsidRDefault="007F25C7" w:rsidP="007F25C7">
      <w:pPr>
        <w:ind w:firstLine="709"/>
        <w:contextualSpacing/>
        <w:jc w:val="both"/>
        <w:rPr>
          <w:sz w:val="26"/>
          <w:szCs w:val="26"/>
        </w:rPr>
      </w:pPr>
      <w:r w:rsidRPr="007F25C7">
        <w:rPr>
          <w:sz w:val="26"/>
          <w:szCs w:val="26"/>
        </w:rPr>
        <w:t xml:space="preserve">2. Установить, что бюджетный прогноз муниципального образования </w:t>
      </w:r>
      <w:r w:rsidR="002E3BEF">
        <w:rPr>
          <w:sz w:val="26"/>
          <w:szCs w:val="26"/>
        </w:rPr>
        <w:t>городского поселения</w:t>
      </w:r>
      <w:r w:rsidR="002E3BEF" w:rsidRPr="007F25C7">
        <w:rPr>
          <w:sz w:val="26"/>
          <w:szCs w:val="26"/>
        </w:rPr>
        <w:t xml:space="preserve"> «</w:t>
      </w:r>
      <w:r w:rsidR="002E3BEF">
        <w:rPr>
          <w:sz w:val="26"/>
          <w:szCs w:val="26"/>
        </w:rPr>
        <w:t>поселок Кичера</w:t>
      </w:r>
      <w:r w:rsidR="002E3BEF" w:rsidRPr="007F25C7">
        <w:rPr>
          <w:sz w:val="26"/>
          <w:szCs w:val="26"/>
        </w:rPr>
        <w:t xml:space="preserve">» </w:t>
      </w:r>
      <w:r w:rsidRPr="007F25C7">
        <w:rPr>
          <w:sz w:val="26"/>
          <w:szCs w:val="26"/>
        </w:rPr>
        <w:t>на долгосрочный период разрабатывается на 6-летний период каждые 3 года. В 201</w:t>
      </w:r>
      <w:r w:rsidR="002E3BEF">
        <w:rPr>
          <w:sz w:val="26"/>
          <w:szCs w:val="26"/>
        </w:rPr>
        <w:t>6</w:t>
      </w:r>
      <w:r w:rsidRPr="007F25C7">
        <w:rPr>
          <w:sz w:val="26"/>
          <w:szCs w:val="26"/>
        </w:rPr>
        <w:t xml:space="preserve"> году бюджетный прогноз муниципального образования </w:t>
      </w:r>
      <w:r w:rsidR="002E3BEF">
        <w:rPr>
          <w:sz w:val="26"/>
          <w:szCs w:val="26"/>
        </w:rPr>
        <w:t>городского поселения</w:t>
      </w:r>
      <w:r w:rsidR="002E3BEF" w:rsidRPr="007F25C7">
        <w:rPr>
          <w:sz w:val="26"/>
          <w:szCs w:val="26"/>
        </w:rPr>
        <w:t xml:space="preserve"> «</w:t>
      </w:r>
      <w:r w:rsidR="002E3BEF">
        <w:rPr>
          <w:sz w:val="26"/>
          <w:szCs w:val="26"/>
        </w:rPr>
        <w:t>поселок Кичера</w:t>
      </w:r>
      <w:r w:rsidR="002E3BEF" w:rsidRPr="007F25C7">
        <w:rPr>
          <w:sz w:val="26"/>
          <w:szCs w:val="26"/>
        </w:rPr>
        <w:t xml:space="preserve">» </w:t>
      </w:r>
      <w:r w:rsidRPr="007F25C7">
        <w:rPr>
          <w:sz w:val="26"/>
          <w:szCs w:val="26"/>
        </w:rPr>
        <w:t>на долгосрочный период разрабатывается на период до 202</w:t>
      </w:r>
      <w:r w:rsidR="002E3BEF">
        <w:rPr>
          <w:sz w:val="26"/>
          <w:szCs w:val="26"/>
        </w:rPr>
        <w:t>2</w:t>
      </w:r>
      <w:r w:rsidRPr="007F25C7">
        <w:rPr>
          <w:sz w:val="26"/>
          <w:szCs w:val="26"/>
        </w:rPr>
        <w:t xml:space="preserve"> года.</w:t>
      </w:r>
    </w:p>
    <w:p w:rsidR="007F25C7" w:rsidRPr="007F25C7" w:rsidRDefault="007F25C7" w:rsidP="007F25C7">
      <w:pPr>
        <w:ind w:firstLine="709"/>
        <w:contextualSpacing/>
        <w:jc w:val="both"/>
        <w:rPr>
          <w:sz w:val="26"/>
          <w:szCs w:val="26"/>
        </w:rPr>
      </w:pPr>
      <w:r w:rsidRPr="007F25C7">
        <w:rPr>
          <w:sz w:val="26"/>
          <w:szCs w:val="26"/>
        </w:rPr>
        <w:t xml:space="preserve">3. Определить </w:t>
      </w:r>
      <w:r w:rsidR="00E56478">
        <w:rPr>
          <w:sz w:val="26"/>
          <w:szCs w:val="26"/>
        </w:rPr>
        <w:t>ф</w:t>
      </w:r>
      <w:r w:rsidRPr="007F25C7">
        <w:rPr>
          <w:sz w:val="26"/>
          <w:szCs w:val="26"/>
        </w:rPr>
        <w:t>инансов</w:t>
      </w:r>
      <w:r w:rsidR="004970AE">
        <w:rPr>
          <w:sz w:val="26"/>
          <w:szCs w:val="26"/>
        </w:rPr>
        <w:t>ый отдел</w:t>
      </w:r>
      <w:r w:rsidRPr="007F25C7">
        <w:rPr>
          <w:sz w:val="26"/>
          <w:szCs w:val="26"/>
        </w:rPr>
        <w:t xml:space="preserve"> администрации муниципального образования </w:t>
      </w:r>
      <w:r w:rsidR="004970AE">
        <w:rPr>
          <w:sz w:val="26"/>
          <w:szCs w:val="26"/>
        </w:rPr>
        <w:t>городского поселения</w:t>
      </w:r>
      <w:r w:rsidR="004970AE" w:rsidRPr="007F25C7">
        <w:rPr>
          <w:sz w:val="26"/>
          <w:szCs w:val="26"/>
        </w:rPr>
        <w:t xml:space="preserve"> «</w:t>
      </w:r>
      <w:r w:rsidR="004970AE">
        <w:rPr>
          <w:sz w:val="26"/>
          <w:szCs w:val="26"/>
        </w:rPr>
        <w:t>поселок Кичера</w:t>
      </w:r>
      <w:r w:rsidR="004970AE" w:rsidRPr="007F25C7">
        <w:rPr>
          <w:sz w:val="26"/>
          <w:szCs w:val="26"/>
        </w:rPr>
        <w:t xml:space="preserve">» </w:t>
      </w:r>
      <w:r w:rsidRPr="007F25C7">
        <w:rPr>
          <w:sz w:val="26"/>
          <w:szCs w:val="26"/>
        </w:rPr>
        <w:t xml:space="preserve">уполномоченным органом по разработке бюджетного прогноза муниципального образования </w:t>
      </w:r>
      <w:r w:rsidR="004970AE">
        <w:rPr>
          <w:sz w:val="26"/>
          <w:szCs w:val="26"/>
        </w:rPr>
        <w:t>городского поселения</w:t>
      </w:r>
      <w:r w:rsidR="004970AE" w:rsidRPr="007F25C7">
        <w:rPr>
          <w:sz w:val="26"/>
          <w:szCs w:val="26"/>
        </w:rPr>
        <w:t xml:space="preserve"> «</w:t>
      </w:r>
      <w:r w:rsidR="004970AE">
        <w:rPr>
          <w:sz w:val="26"/>
          <w:szCs w:val="26"/>
        </w:rPr>
        <w:t>поселок Кичера</w:t>
      </w:r>
      <w:r w:rsidR="004970AE" w:rsidRPr="007F25C7">
        <w:rPr>
          <w:sz w:val="26"/>
          <w:szCs w:val="26"/>
        </w:rPr>
        <w:t xml:space="preserve">» </w:t>
      </w:r>
      <w:r w:rsidRPr="007F25C7">
        <w:rPr>
          <w:sz w:val="26"/>
          <w:szCs w:val="26"/>
        </w:rPr>
        <w:t>на долгосрочный период.</w:t>
      </w:r>
    </w:p>
    <w:p w:rsidR="0089561E" w:rsidRDefault="007F25C7" w:rsidP="007F25C7">
      <w:pPr>
        <w:ind w:firstLine="709"/>
        <w:contextualSpacing/>
        <w:jc w:val="both"/>
        <w:rPr>
          <w:sz w:val="26"/>
          <w:szCs w:val="26"/>
        </w:rPr>
      </w:pPr>
      <w:r w:rsidRPr="007F25C7">
        <w:rPr>
          <w:sz w:val="26"/>
          <w:szCs w:val="26"/>
        </w:rPr>
        <w:t xml:space="preserve">4. Настоящее </w:t>
      </w:r>
      <w:r w:rsidR="002B041E">
        <w:rPr>
          <w:sz w:val="26"/>
          <w:szCs w:val="26"/>
        </w:rPr>
        <w:t>Распоряж</w:t>
      </w:r>
      <w:r w:rsidRPr="007F25C7">
        <w:rPr>
          <w:sz w:val="26"/>
          <w:szCs w:val="26"/>
        </w:rPr>
        <w:t xml:space="preserve">ение </w:t>
      </w:r>
      <w:r w:rsidR="0089561E">
        <w:rPr>
          <w:sz w:val="26"/>
          <w:szCs w:val="26"/>
        </w:rPr>
        <w:t>вступает в силу со дня его опубликования (обнародования) путем размещения на официальном сайте в сети интернет.</w:t>
      </w:r>
    </w:p>
    <w:p w:rsidR="007F25C7" w:rsidRPr="007F25C7" w:rsidRDefault="007F25C7" w:rsidP="007F25C7">
      <w:pPr>
        <w:ind w:firstLine="709"/>
        <w:contextualSpacing/>
        <w:jc w:val="both"/>
        <w:rPr>
          <w:b/>
          <w:sz w:val="26"/>
          <w:szCs w:val="26"/>
        </w:rPr>
      </w:pPr>
      <w:r w:rsidRPr="007F25C7">
        <w:rPr>
          <w:sz w:val="26"/>
          <w:szCs w:val="26"/>
        </w:rPr>
        <w:t xml:space="preserve">5. </w:t>
      </w:r>
      <w:proofErr w:type="gramStart"/>
      <w:r w:rsidRPr="007F25C7">
        <w:rPr>
          <w:sz w:val="26"/>
          <w:szCs w:val="26"/>
        </w:rPr>
        <w:t>Контроль за</w:t>
      </w:r>
      <w:proofErr w:type="gramEnd"/>
      <w:r w:rsidRPr="007F25C7">
        <w:rPr>
          <w:sz w:val="26"/>
          <w:szCs w:val="26"/>
        </w:rPr>
        <w:t xml:space="preserve"> исполнением настоящего р</w:t>
      </w:r>
      <w:r w:rsidR="008A32AB">
        <w:rPr>
          <w:sz w:val="26"/>
          <w:szCs w:val="26"/>
        </w:rPr>
        <w:t>аспоряжен</w:t>
      </w:r>
      <w:r w:rsidRPr="007F25C7">
        <w:rPr>
          <w:sz w:val="26"/>
          <w:szCs w:val="26"/>
        </w:rPr>
        <w:t xml:space="preserve">ия возложить на </w:t>
      </w:r>
      <w:r w:rsidR="004970AE">
        <w:rPr>
          <w:sz w:val="26"/>
          <w:szCs w:val="26"/>
        </w:rPr>
        <w:t>специалиста по финансово-экономической деятельности</w:t>
      </w:r>
      <w:r w:rsidRPr="007F25C7">
        <w:rPr>
          <w:sz w:val="26"/>
          <w:szCs w:val="26"/>
        </w:rPr>
        <w:t xml:space="preserve"> администрации муниципального образования </w:t>
      </w:r>
      <w:r w:rsidR="004970AE">
        <w:rPr>
          <w:sz w:val="26"/>
          <w:szCs w:val="26"/>
        </w:rPr>
        <w:t>городского поселения</w:t>
      </w:r>
      <w:r w:rsidR="004970AE" w:rsidRPr="007F25C7">
        <w:rPr>
          <w:sz w:val="26"/>
          <w:szCs w:val="26"/>
        </w:rPr>
        <w:t xml:space="preserve"> «</w:t>
      </w:r>
      <w:r w:rsidR="004970AE">
        <w:rPr>
          <w:sz w:val="26"/>
          <w:szCs w:val="26"/>
        </w:rPr>
        <w:t>поселок Кичера</w:t>
      </w:r>
      <w:r w:rsidR="004970AE" w:rsidRPr="007F25C7">
        <w:rPr>
          <w:sz w:val="26"/>
          <w:szCs w:val="26"/>
        </w:rPr>
        <w:t xml:space="preserve">» </w:t>
      </w:r>
      <w:r w:rsidRPr="007F25C7">
        <w:rPr>
          <w:sz w:val="26"/>
          <w:szCs w:val="26"/>
        </w:rPr>
        <w:t>(</w:t>
      </w:r>
      <w:r w:rsidR="004970AE">
        <w:rPr>
          <w:sz w:val="26"/>
          <w:szCs w:val="26"/>
        </w:rPr>
        <w:t>Шикасова А.Д.</w:t>
      </w:r>
      <w:r w:rsidRPr="007F25C7">
        <w:rPr>
          <w:sz w:val="26"/>
          <w:szCs w:val="26"/>
        </w:rPr>
        <w:t>)</w:t>
      </w:r>
      <w:r w:rsidR="004970AE">
        <w:rPr>
          <w:sz w:val="26"/>
          <w:szCs w:val="26"/>
        </w:rPr>
        <w:t>.</w:t>
      </w:r>
    </w:p>
    <w:p w:rsidR="007F25C7" w:rsidRPr="007F25C7" w:rsidRDefault="007F25C7" w:rsidP="007F25C7">
      <w:pPr>
        <w:ind w:firstLine="709"/>
        <w:contextualSpacing/>
        <w:jc w:val="both"/>
        <w:rPr>
          <w:sz w:val="26"/>
          <w:szCs w:val="26"/>
        </w:rPr>
      </w:pPr>
    </w:p>
    <w:p w:rsidR="007F25C7" w:rsidRDefault="007F25C7" w:rsidP="007F25C7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p w:rsidR="0089561E" w:rsidRPr="007F25C7" w:rsidRDefault="0089561E" w:rsidP="007F25C7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p w:rsidR="008A32AB" w:rsidRDefault="00EB1B77" w:rsidP="00EB1B77">
      <w:pPr>
        <w:jc w:val="both"/>
        <w:rPr>
          <w:b/>
        </w:rPr>
      </w:pPr>
      <w:r w:rsidRPr="00ED45FA">
        <w:rPr>
          <w:b/>
        </w:rPr>
        <w:t>Глава</w:t>
      </w:r>
      <w:r w:rsidR="008A32AB">
        <w:rPr>
          <w:b/>
        </w:rPr>
        <w:t>, руководитель администрации</w:t>
      </w:r>
    </w:p>
    <w:p w:rsidR="00EB1B77" w:rsidRPr="00ED45FA" w:rsidRDefault="00EB1B77" w:rsidP="00EB1B77">
      <w:pPr>
        <w:jc w:val="both"/>
        <w:rPr>
          <w:b/>
        </w:rPr>
      </w:pPr>
      <w:r w:rsidRPr="00ED45FA">
        <w:rPr>
          <w:b/>
        </w:rPr>
        <w:t xml:space="preserve"> муниципального образования </w:t>
      </w:r>
    </w:p>
    <w:p w:rsidR="00EB1B77" w:rsidRPr="00ED45FA" w:rsidRDefault="00EB1B77" w:rsidP="00EB1B77">
      <w:pPr>
        <w:jc w:val="both"/>
        <w:rPr>
          <w:b/>
        </w:rPr>
      </w:pPr>
      <w:r>
        <w:rPr>
          <w:b/>
        </w:rPr>
        <w:t xml:space="preserve">городского поселения </w:t>
      </w:r>
      <w:r w:rsidRPr="00ED45FA">
        <w:rPr>
          <w:b/>
        </w:rPr>
        <w:t>«</w:t>
      </w:r>
      <w:r>
        <w:rPr>
          <w:b/>
        </w:rPr>
        <w:t>поселок Кичера</w:t>
      </w:r>
      <w:r w:rsidRPr="00ED45FA">
        <w:rPr>
          <w:b/>
        </w:rPr>
        <w:t xml:space="preserve">»                              </w:t>
      </w:r>
      <w:r>
        <w:rPr>
          <w:b/>
        </w:rPr>
        <w:t>Н. Д. Голикова</w:t>
      </w:r>
      <w:r w:rsidRPr="00ED45FA">
        <w:rPr>
          <w:b/>
        </w:rPr>
        <w:t xml:space="preserve">                                     </w:t>
      </w:r>
    </w:p>
    <w:p w:rsidR="007F25C7" w:rsidRDefault="007F25C7" w:rsidP="007F25C7">
      <w:pPr>
        <w:pStyle w:val="ConsPlusTitle"/>
        <w:widowControl/>
        <w:jc w:val="both"/>
        <w:rPr>
          <w:rFonts w:ascii="Times New Roman" w:hAnsi="Times New Roman"/>
          <w:sz w:val="26"/>
          <w:szCs w:val="26"/>
        </w:rPr>
      </w:pPr>
    </w:p>
    <w:p w:rsidR="0089561E" w:rsidRPr="007F25C7" w:rsidRDefault="0089561E" w:rsidP="007F25C7">
      <w:pPr>
        <w:pStyle w:val="ConsPlusTitle"/>
        <w:widowControl/>
        <w:jc w:val="both"/>
        <w:rPr>
          <w:rFonts w:ascii="Times New Roman" w:hAnsi="Times New Roman"/>
          <w:sz w:val="26"/>
          <w:szCs w:val="26"/>
        </w:rPr>
      </w:pPr>
    </w:p>
    <w:p w:rsidR="00EB1B77" w:rsidRDefault="00EB1B77" w:rsidP="00EB1B77">
      <w:pPr>
        <w:rPr>
          <w:sz w:val="20"/>
        </w:rPr>
      </w:pPr>
    </w:p>
    <w:p w:rsidR="00EB1B77" w:rsidRPr="009F000A" w:rsidRDefault="00EB1B77" w:rsidP="00EB1B77">
      <w:pPr>
        <w:rPr>
          <w:sz w:val="20"/>
        </w:rPr>
      </w:pPr>
      <w:r w:rsidRPr="009F000A">
        <w:rPr>
          <w:sz w:val="20"/>
        </w:rPr>
        <w:t>Составил: специалист по ФЭД</w:t>
      </w:r>
    </w:p>
    <w:p w:rsidR="00EB1B77" w:rsidRPr="009F000A" w:rsidRDefault="00EB1B77" w:rsidP="00EB1B77">
      <w:pPr>
        <w:rPr>
          <w:sz w:val="20"/>
        </w:rPr>
      </w:pPr>
      <w:r w:rsidRPr="009F000A">
        <w:rPr>
          <w:sz w:val="20"/>
        </w:rPr>
        <w:t xml:space="preserve">Шикасова А.Д. </w:t>
      </w:r>
    </w:p>
    <w:p w:rsidR="007F25C7" w:rsidRDefault="007F25C7" w:rsidP="007F25C7">
      <w:pPr>
        <w:contextualSpacing/>
        <w:jc w:val="right"/>
        <w:rPr>
          <w:sz w:val="26"/>
          <w:szCs w:val="26"/>
        </w:rPr>
      </w:pPr>
    </w:p>
    <w:p w:rsidR="007F25C7" w:rsidRPr="00EB1B77" w:rsidRDefault="007F25C7" w:rsidP="007F25C7">
      <w:pPr>
        <w:contextualSpacing/>
        <w:jc w:val="right"/>
        <w:rPr>
          <w:sz w:val="22"/>
          <w:szCs w:val="22"/>
        </w:rPr>
      </w:pPr>
      <w:r w:rsidRPr="00EB1B77">
        <w:rPr>
          <w:sz w:val="22"/>
          <w:szCs w:val="22"/>
        </w:rPr>
        <w:lastRenderedPageBreak/>
        <w:t xml:space="preserve">Утвержден </w:t>
      </w:r>
    </w:p>
    <w:p w:rsidR="007F25C7" w:rsidRPr="00EB1B77" w:rsidRDefault="007F25C7" w:rsidP="007F25C7">
      <w:pPr>
        <w:contextualSpacing/>
        <w:jc w:val="right"/>
        <w:rPr>
          <w:sz w:val="22"/>
          <w:szCs w:val="22"/>
        </w:rPr>
      </w:pPr>
      <w:r w:rsidRPr="00EB1B77">
        <w:rPr>
          <w:sz w:val="22"/>
          <w:szCs w:val="22"/>
        </w:rPr>
        <w:t xml:space="preserve">распоряжением  администрации </w:t>
      </w:r>
    </w:p>
    <w:p w:rsidR="007F25C7" w:rsidRPr="00EB1B77" w:rsidRDefault="007F25C7" w:rsidP="007F25C7">
      <w:pPr>
        <w:contextualSpacing/>
        <w:jc w:val="right"/>
        <w:rPr>
          <w:sz w:val="22"/>
          <w:szCs w:val="22"/>
        </w:rPr>
      </w:pPr>
      <w:r w:rsidRPr="00EB1B77">
        <w:rPr>
          <w:sz w:val="22"/>
          <w:szCs w:val="22"/>
        </w:rPr>
        <w:t xml:space="preserve">муниципального образования </w:t>
      </w:r>
    </w:p>
    <w:p w:rsidR="007F25C7" w:rsidRPr="00EB1B77" w:rsidRDefault="00EB1B77" w:rsidP="007F25C7">
      <w:pPr>
        <w:contextualSpacing/>
        <w:jc w:val="right"/>
        <w:rPr>
          <w:sz w:val="22"/>
          <w:szCs w:val="22"/>
        </w:rPr>
      </w:pPr>
      <w:r w:rsidRPr="00EB1B77">
        <w:rPr>
          <w:sz w:val="22"/>
          <w:szCs w:val="22"/>
        </w:rPr>
        <w:t xml:space="preserve">городского поселения </w:t>
      </w:r>
      <w:r w:rsidR="007F25C7" w:rsidRPr="00EB1B77">
        <w:rPr>
          <w:sz w:val="22"/>
          <w:szCs w:val="22"/>
        </w:rPr>
        <w:t>«</w:t>
      </w:r>
      <w:r w:rsidRPr="00EB1B77">
        <w:rPr>
          <w:sz w:val="22"/>
          <w:szCs w:val="22"/>
        </w:rPr>
        <w:t>поселок Кичера</w:t>
      </w:r>
      <w:r w:rsidR="007F25C7" w:rsidRPr="00EB1B77">
        <w:rPr>
          <w:sz w:val="22"/>
          <w:szCs w:val="22"/>
        </w:rPr>
        <w:t xml:space="preserve">» </w:t>
      </w:r>
    </w:p>
    <w:p w:rsidR="007F25C7" w:rsidRPr="00EB1B77" w:rsidRDefault="007F25C7" w:rsidP="007F25C7">
      <w:pPr>
        <w:contextualSpacing/>
        <w:jc w:val="right"/>
        <w:rPr>
          <w:sz w:val="22"/>
          <w:szCs w:val="22"/>
        </w:rPr>
      </w:pPr>
      <w:r w:rsidRPr="00EB1B77">
        <w:rPr>
          <w:sz w:val="22"/>
          <w:szCs w:val="22"/>
        </w:rPr>
        <w:t>от «</w:t>
      </w:r>
      <w:r w:rsidR="00EB1B77" w:rsidRPr="00EB1B77">
        <w:rPr>
          <w:sz w:val="22"/>
          <w:szCs w:val="22"/>
        </w:rPr>
        <w:t>03</w:t>
      </w:r>
      <w:r w:rsidRPr="00EB1B77">
        <w:rPr>
          <w:sz w:val="22"/>
          <w:szCs w:val="22"/>
        </w:rPr>
        <w:t>»  ноября 201</w:t>
      </w:r>
      <w:r w:rsidR="00EB1B77" w:rsidRPr="00EB1B77">
        <w:rPr>
          <w:sz w:val="22"/>
          <w:szCs w:val="22"/>
        </w:rPr>
        <w:t>6</w:t>
      </w:r>
      <w:r w:rsidRPr="00EB1B77">
        <w:rPr>
          <w:sz w:val="22"/>
          <w:szCs w:val="22"/>
        </w:rPr>
        <w:t xml:space="preserve"> год № </w:t>
      </w:r>
      <w:r w:rsidR="00EB1B77" w:rsidRPr="00EB1B77">
        <w:rPr>
          <w:sz w:val="22"/>
          <w:szCs w:val="22"/>
        </w:rPr>
        <w:t>62</w:t>
      </w:r>
    </w:p>
    <w:p w:rsidR="007F25C7" w:rsidRPr="007F25C7" w:rsidRDefault="007F25C7" w:rsidP="007F25C7">
      <w:pPr>
        <w:contextualSpacing/>
        <w:jc w:val="right"/>
        <w:rPr>
          <w:sz w:val="26"/>
          <w:szCs w:val="26"/>
        </w:rPr>
      </w:pPr>
    </w:p>
    <w:p w:rsidR="007F25C7" w:rsidRPr="0089561E" w:rsidRDefault="007F25C7" w:rsidP="007F25C7">
      <w:pPr>
        <w:contextualSpacing/>
        <w:jc w:val="center"/>
        <w:rPr>
          <w:b/>
          <w:sz w:val="26"/>
          <w:szCs w:val="26"/>
        </w:rPr>
      </w:pPr>
      <w:r w:rsidRPr="0089561E">
        <w:rPr>
          <w:b/>
          <w:sz w:val="26"/>
          <w:szCs w:val="26"/>
        </w:rPr>
        <w:t>Порядок разработки бюджетного прогноза</w:t>
      </w:r>
    </w:p>
    <w:p w:rsidR="007F25C7" w:rsidRPr="0089561E" w:rsidRDefault="007F25C7" w:rsidP="007F25C7">
      <w:pPr>
        <w:contextualSpacing/>
        <w:jc w:val="center"/>
        <w:rPr>
          <w:b/>
          <w:sz w:val="26"/>
          <w:szCs w:val="26"/>
        </w:rPr>
      </w:pPr>
      <w:r w:rsidRPr="0089561E">
        <w:rPr>
          <w:b/>
          <w:sz w:val="26"/>
          <w:szCs w:val="26"/>
        </w:rPr>
        <w:t xml:space="preserve"> муниципального образования</w:t>
      </w:r>
      <w:r w:rsidR="00EB1B77" w:rsidRPr="0089561E">
        <w:rPr>
          <w:b/>
          <w:sz w:val="26"/>
          <w:szCs w:val="26"/>
        </w:rPr>
        <w:t xml:space="preserve"> городского поселения</w:t>
      </w:r>
      <w:r w:rsidRPr="0089561E">
        <w:rPr>
          <w:b/>
          <w:sz w:val="26"/>
          <w:szCs w:val="26"/>
        </w:rPr>
        <w:t xml:space="preserve"> «</w:t>
      </w:r>
      <w:r w:rsidR="00EB1B77" w:rsidRPr="0089561E">
        <w:rPr>
          <w:b/>
          <w:sz w:val="26"/>
          <w:szCs w:val="26"/>
        </w:rPr>
        <w:t>поселок Кичера</w:t>
      </w:r>
      <w:r w:rsidRPr="0089561E">
        <w:rPr>
          <w:b/>
          <w:sz w:val="26"/>
          <w:szCs w:val="26"/>
        </w:rPr>
        <w:t xml:space="preserve">» </w:t>
      </w:r>
    </w:p>
    <w:p w:rsidR="007F25C7" w:rsidRPr="0089561E" w:rsidRDefault="007F25C7" w:rsidP="007F25C7">
      <w:pPr>
        <w:contextualSpacing/>
        <w:jc w:val="center"/>
        <w:rPr>
          <w:b/>
          <w:sz w:val="26"/>
          <w:szCs w:val="26"/>
        </w:rPr>
      </w:pPr>
      <w:r w:rsidRPr="0089561E">
        <w:rPr>
          <w:b/>
          <w:sz w:val="26"/>
          <w:szCs w:val="26"/>
        </w:rPr>
        <w:t>на долгосрочный период</w:t>
      </w:r>
    </w:p>
    <w:p w:rsidR="007F25C7" w:rsidRPr="007F25C7" w:rsidRDefault="007F25C7" w:rsidP="007F25C7">
      <w:pPr>
        <w:contextualSpacing/>
        <w:jc w:val="both"/>
        <w:rPr>
          <w:sz w:val="26"/>
          <w:szCs w:val="26"/>
        </w:rPr>
      </w:pPr>
    </w:p>
    <w:p w:rsidR="007F25C7" w:rsidRPr="007F25C7" w:rsidRDefault="007F25C7" w:rsidP="007F25C7">
      <w:pPr>
        <w:contextualSpacing/>
        <w:jc w:val="both"/>
        <w:rPr>
          <w:b/>
          <w:sz w:val="26"/>
          <w:szCs w:val="26"/>
        </w:rPr>
      </w:pPr>
    </w:p>
    <w:p w:rsidR="007F25C7" w:rsidRPr="007F25C7" w:rsidRDefault="007F25C7" w:rsidP="007F25C7">
      <w:pPr>
        <w:numPr>
          <w:ilvl w:val="0"/>
          <w:numId w:val="2"/>
        </w:numPr>
        <w:contextualSpacing/>
        <w:jc w:val="center"/>
        <w:rPr>
          <w:sz w:val="26"/>
          <w:szCs w:val="26"/>
        </w:rPr>
      </w:pPr>
      <w:r w:rsidRPr="007F25C7">
        <w:rPr>
          <w:sz w:val="26"/>
          <w:szCs w:val="26"/>
        </w:rPr>
        <w:t>Общие положения</w:t>
      </w:r>
    </w:p>
    <w:p w:rsidR="007F25C7" w:rsidRPr="007F25C7" w:rsidRDefault="007F25C7" w:rsidP="007F25C7">
      <w:pPr>
        <w:ind w:firstLine="709"/>
        <w:contextualSpacing/>
        <w:rPr>
          <w:sz w:val="26"/>
          <w:szCs w:val="26"/>
        </w:rPr>
      </w:pPr>
    </w:p>
    <w:p w:rsidR="007F25C7" w:rsidRPr="007F25C7" w:rsidRDefault="007F25C7" w:rsidP="007F25C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25C7">
        <w:rPr>
          <w:rFonts w:ascii="Times New Roman" w:hAnsi="Times New Roman" w:cs="Times New Roman"/>
          <w:sz w:val="26"/>
          <w:szCs w:val="26"/>
        </w:rPr>
        <w:t>1.  Настоящий Порядок устанавливает порядок, сроки и условия разработки и утверждения, а также требования к составлению и содержанию бюджетного прогноза муниципального образования</w:t>
      </w:r>
      <w:r w:rsidR="00EB1B77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r w:rsidRPr="007F25C7">
        <w:rPr>
          <w:rFonts w:ascii="Times New Roman" w:hAnsi="Times New Roman" w:cs="Times New Roman"/>
          <w:sz w:val="26"/>
          <w:szCs w:val="26"/>
        </w:rPr>
        <w:t>«</w:t>
      </w:r>
      <w:r w:rsidR="00EB1B77">
        <w:rPr>
          <w:rFonts w:ascii="Times New Roman" w:hAnsi="Times New Roman" w:cs="Times New Roman"/>
          <w:sz w:val="26"/>
          <w:szCs w:val="26"/>
        </w:rPr>
        <w:t>поселок Кичера</w:t>
      </w:r>
      <w:r w:rsidRPr="007F25C7">
        <w:rPr>
          <w:rFonts w:ascii="Times New Roman" w:hAnsi="Times New Roman" w:cs="Times New Roman"/>
          <w:sz w:val="26"/>
          <w:szCs w:val="26"/>
        </w:rPr>
        <w:t xml:space="preserve">» на долгосрочный период. </w:t>
      </w:r>
    </w:p>
    <w:p w:rsidR="007F25C7" w:rsidRPr="007F25C7" w:rsidRDefault="007F25C7" w:rsidP="007F25C7">
      <w:pPr>
        <w:ind w:firstLine="709"/>
        <w:contextualSpacing/>
        <w:jc w:val="both"/>
        <w:rPr>
          <w:sz w:val="26"/>
          <w:szCs w:val="26"/>
        </w:rPr>
      </w:pPr>
      <w:r w:rsidRPr="007F25C7">
        <w:rPr>
          <w:sz w:val="26"/>
          <w:szCs w:val="26"/>
        </w:rPr>
        <w:t xml:space="preserve">2. </w:t>
      </w:r>
      <w:proofErr w:type="gramStart"/>
      <w:r w:rsidRPr="007F25C7">
        <w:rPr>
          <w:sz w:val="26"/>
          <w:szCs w:val="26"/>
        </w:rPr>
        <w:t xml:space="preserve">Бюджетный прогноз муниципального образования </w:t>
      </w:r>
      <w:r w:rsidR="00EB1B77">
        <w:rPr>
          <w:sz w:val="26"/>
          <w:szCs w:val="26"/>
        </w:rPr>
        <w:t xml:space="preserve">городского поселения </w:t>
      </w:r>
      <w:r w:rsidR="00EB1B77" w:rsidRPr="007F25C7">
        <w:rPr>
          <w:sz w:val="26"/>
          <w:szCs w:val="26"/>
        </w:rPr>
        <w:t>«</w:t>
      </w:r>
      <w:r w:rsidR="00EB1B77">
        <w:rPr>
          <w:sz w:val="26"/>
          <w:szCs w:val="26"/>
        </w:rPr>
        <w:t>поселок Кичера</w:t>
      </w:r>
      <w:r w:rsidR="00EB1B77" w:rsidRPr="007F25C7">
        <w:rPr>
          <w:sz w:val="26"/>
          <w:szCs w:val="26"/>
        </w:rPr>
        <w:t xml:space="preserve">» </w:t>
      </w:r>
      <w:r w:rsidRPr="007F25C7">
        <w:rPr>
          <w:sz w:val="26"/>
          <w:szCs w:val="26"/>
        </w:rPr>
        <w:t xml:space="preserve">на долгосрочный период (далее – бюджетный прогноз) – это документ, содержащий прогноз основных характеристик бюджета муниципального образования </w:t>
      </w:r>
      <w:r w:rsidR="00EB1B77">
        <w:rPr>
          <w:sz w:val="26"/>
          <w:szCs w:val="26"/>
        </w:rPr>
        <w:t xml:space="preserve">городского поселения </w:t>
      </w:r>
      <w:r w:rsidR="00EB1B77" w:rsidRPr="007F25C7">
        <w:rPr>
          <w:sz w:val="26"/>
          <w:szCs w:val="26"/>
        </w:rPr>
        <w:t>«</w:t>
      </w:r>
      <w:r w:rsidR="00EB1B77">
        <w:rPr>
          <w:sz w:val="26"/>
          <w:szCs w:val="26"/>
        </w:rPr>
        <w:t>поселок Кичера</w:t>
      </w:r>
      <w:r w:rsidR="00EB1B77" w:rsidRPr="007F25C7">
        <w:rPr>
          <w:sz w:val="26"/>
          <w:szCs w:val="26"/>
        </w:rPr>
        <w:t>»</w:t>
      </w:r>
      <w:r w:rsidRPr="007F25C7">
        <w:rPr>
          <w:sz w:val="26"/>
          <w:szCs w:val="26"/>
        </w:rPr>
        <w:t xml:space="preserve">, показатели финансового обеспечения муниципальных программ на период их действия, иные показатели, характеризующие бюджет муниципального образования </w:t>
      </w:r>
      <w:r w:rsidR="00EB1B77">
        <w:rPr>
          <w:sz w:val="26"/>
          <w:szCs w:val="26"/>
        </w:rPr>
        <w:t xml:space="preserve">городского поселения </w:t>
      </w:r>
      <w:r w:rsidR="00EB1B77" w:rsidRPr="007F25C7">
        <w:rPr>
          <w:sz w:val="26"/>
          <w:szCs w:val="26"/>
        </w:rPr>
        <w:t>«</w:t>
      </w:r>
      <w:r w:rsidR="00EB1B77">
        <w:rPr>
          <w:sz w:val="26"/>
          <w:szCs w:val="26"/>
        </w:rPr>
        <w:t>поселок Кичера</w:t>
      </w:r>
      <w:r w:rsidR="00EB1B77" w:rsidRPr="007F25C7">
        <w:rPr>
          <w:sz w:val="26"/>
          <w:szCs w:val="26"/>
        </w:rPr>
        <w:t>»</w:t>
      </w:r>
      <w:r w:rsidRPr="007F25C7">
        <w:rPr>
          <w:sz w:val="26"/>
          <w:szCs w:val="26"/>
        </w:rPr>
        <w:t>, а также содержащий основные подходы к формированию бюджетной политики на долгосрочный период.</w:t>
      </w:r>
      <w:proofErr w:type="gramEnd"/>
    </w:p>
    <w:p w:rsidR="007F25C7" w:rsidRPr="007F25C7" w:rsidRDefault="007F25C7" w:rsidP="007F25C7">
      <w:pPr>
        <w:ind w:firstLine="709"/>
        <w:contextualSpacing/>
        <w:jc w:val="both"/>
        <w:rPr>
          <w:sz w:val="26"/>
          <w:szCs w:val="26"/>
        </w:rPr>
      </w:pPr>
      <w:r w:rsidRPr="007F25C7">
        <w:rPr>
          <w:sz w:val="26"/>
          <w:szCs w:val="26"/>
        </w:rPr>
        <w:t xml:space="preserve">3. Бюджетный прогноз разрабатывается каждые три года на шесть лет и более на основе прогноза социально-экономического развития муниципального образования </w:t>
      </w:r>
      <w:r w:rsidR="00EB1B77">
        <w:rPr>
          <w:sz w:val="26"/>
          <w:szCs w:val="26"/>
        </w:rPr>
        <w:t xml:space="preserve">городского поселения </w:t>
      </w:r>
      <w:r w:rsidR="00EB1B77" w:rsidRPr="007F25C7">
        <w:rPr>
          <w:sz w:val="26"/>
          <w:szCs w:val="26"/>
        </w:rPr>
        <w:t>«</w:t>
      </w:r>
      <w:r w:rsidR="00EB1B77">
        <w:rPr>
          <w:sz w:val="26"/>
          <w:szCs w:val="26"/>
        </w:rPr>
        <w:t>поселок Кичера</w:t>
      </w:r>
      <w:r w:rsidR="00EB1B77" w:rsidRPr="007F25C7">
        <w:rPr>
          <w:sz w:val="26"/>
          <w:szCs w:val="26"/>
        </w:rPr>
        <w:t xml:space="preserve">» </w:t>
      </w:r>
      <w:r w:rsidRPr="007F25C7">
        <w:rPr>
          <w:sz w:val="26"/>
          <w:szCs w:val="26"/>
        </w:rPr>
        <w:t>на соответствующий период.</w:t>
      </w:r>
    </w:p>
    <w:p w:rsidR="007F25C7" w:rsidRPr="007F25C7" w:rsidRDefault="007F25C7" w:rsidP="007F25C7">
      <w:pPr>
        <w:ind w:firstLine="709"/>
        <w:contextualSpacing/>
        <w:jc w:val="both"/>
        <w:rPr>
          <w:sz w:val="26"/>
          <w:szCs w:val="26"/>
        </w:rPr>
      </w:pPr>
      <w:r w:rsidRPr="007F25C7">
        <w:rPr>
          <w:sz w:val="26"/>
          <w:szCs w:val="26"/>
        </w:rPr>
        <w:t xml:space="preserve">3.1. Бюджетный прогноз может быть изменен с учетом изменения прогноза социально-экономического развития муниципального образования </w:t>
      </w:r>
      <w:r w:rsidR="00EB1B77">
        <w:rPr>
          <w:sz w:val="26"/>
          <w:szCs w:val="26"/>
        </w:rPr>
        <w:t xml:space="preserve">городского поселения </w:t>
      </w:r>
      <w:r w:rsidR="00EB1B77" w:rsidRPr="007F25C7">
        <w:rPr>
          <w:sz w:val="26"/>
          <w:szCs w:val="26"/>
        </w:rPr>
        <w:t>«</w:t>
      </w:r>
      <w:r w:rsidR="00EB1B77">
        <w:rPr>
          <w:sz w:val="26"/>
          <w:szCs w:val="26"/>
        </w:rPr>
        <w:t>поселок Кичера</w:t>
      </w:r>
      <w:r w:rsidR="00EB1B77" w:rsidRPr="007F25C7">
        <w:rPr>
          <w:sz w:val="26"/>
          <w:szCs w:val="26"/>
        </w:rPr>
        <w:t xml:space="preserve">» </w:t>
      </w:r>
      <w:r w:rsidRPr="007F25C7">
        <w:rPr>
          <w:sz w:val="26"/>
          <w:szCs w:val="26"/>
        </w:rPr>
        <w:t xml:space="preserve">на соответствующий период  и решения Совета депутатов муниципального образования </w:t>
      </w:r>
      <w:r w:rsidR="00EB1B77">
        <w:rPr>
          <w:sz w:val="26"/>
          <w:szCs w:val="26"/>
        </w:rPr>
        <w:t xml:space="preserve">городского поселения </w:t>
      </w:r>
      <w:r w:rsidR="00EB1B77" w:rsidRPr="007F25C7">
        <w:rPr>
          <w:sz w:val="26"/>
          <w:szCs w:val="26"/>
        </w:rPr>
        <w:t>«</w:t>
      </w:r>
      <w:r w:rsidR="00EB1B77">
        <w:rPr>
          <w:sz w:val="26"/>
          <w:szCs w:val="26"/>
        </w:rPr>
        <w:t>поселок Кичера</w:t>
      </w:r>
      <w:r w:rsidR="00EB1B77" w:rsidRPr="007F25C7">
        <w:rPr>
          <w:sz w:val="26"/>
          <w:szCs w:val="26"/>
        </w:rPr>
        <w:t xml:space="preserve">» </w:t>
      </w:r>
      <w:r w:rsidRPr="007F25C7">
        <w:rPr>
          <w:sz w:val="26"/>
          <w:szCs w:val="26"/>
        </w:rPr>
        <w:t xml:space="preserve">о бюджете муниципального образования </w:t>
      </w:r>
      <w:r w:rsidR="00EB1B77">
        <w:rPr>
          <w:sz w:val="26"/>
          <w:szCs w:val="26"/>
        </w:rPr>
        <w:t xml:space="preserve">городского поселения </w:t>
      </w:r>
      <w:r w:rsidR="00EB1B77" w:rsidRPr="007F25C7">
        <w:rPr>
          <w:sz w:val="26"/>
          <w:szCs w:val="26"/>
        </w:rPr>
        <w:t>«</w:t>
      </w:r>
      <w:r w:rsidR="00EB1B77">
        <w:rPr>
          <w:sz w:val="26"/>
          <w:szCs w:val="26"/>
        </w:rPr>
        <w:t>поселок Кичера</w:t>
      </w:r>
      <w:r w:rsidR="00EB1B77" w:rsidRPr="007F25C7">
        <w:rPr>
          <w:sz w:val="26"/>
          <w:szCs w:val="26"/>
        </w:rPr>
        <w:t xml:space="preserve">» </w:t>
      </w:r>
      <w:r w:rsidRPr="007F25C7">
        <w:rPr>
          <w:sz w:val="26"/>
          <w:szCs w:val="26"/>
        </w:rPr>
        <w:t xml:space="preserve">на очередной финансовый год и плановый период. </w:t>
      </w:r>
    </w:p>
    <w:p w:rsidR="007F25C7" w:rsidRPr="007F25C7" w:rsidRDefault="007F25C7" w:rsidP="007F25C7">
      <w:pPr>
        <w:ind w:firstLine="709"/>
        <w:contextualSpacing/>
        <w:jc w:val="both"/>
        <w:rPr>
          <w:sz w:val="26"/>
          <w:szCs w:val="26"/>
        </w:rPr>
      </w:pPr>
      <w:r w:rsidRPr="007F25C7">
        <w:rPr>
          <w:sz w:val="26"/>
          <w:szCs w:val="26"/>
        </w:rPr>
        <w:t>3.2.Под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7F25C7" w:rsidRPr="007F25C7" w:rsidRDefault="007F25C7" w:rsidP="007F25C7">
      <w:pPr>
        <w:ind w:firstLine="709"/>
        <w:contextualSpacing/>
        <w:jc w:val="both"/>
        <w:rPr>
          <w:sz w:val="26"/>
          <w:szCs w:val="26"/>
        </w:rPr>
      </w:pPr>
      <w:r w:rsidRPr="007F25C7">
        <w:rPr>
          <w:sz w:val="26"/>
          <w:szCs w:val="26"/>
        </w:rPr>
        <w:t xml:space="preserve">4. Проект бюджетного прогноза (проект изменений бюджетного прогноза), за исключением показателей финансового обеспечения муниципальных программ, предоставляется в Совет депутатов муниципального образования </w:t>
      </w:r>
      <w:r w:rsidR="00EB1B77">
        <w:rPr>
          <w:sz w:val="26"/>
          <w:szCs w:val="26"/>
        </w:rPr>
        <w:t xml:space="preserve">городского поселения </w:t>
      </w:r>
      <w:r w:rsidR="00EB1B77" w:rsidRPr="007F25C7">
        <w:rPr>
          <w:sz w:val="26"/>
          <w:szCs w:val="26"/>
        </w:rPr>
        <w:t>«</w:t>
      </w:r>
      <w:r w:rsidR="00EB1B77">
        <w:rPr>
          <w:sz w:val="26"/>
          <w:szCs w:val="26"/>
        </w:rPr>
        <w:t>поселок Кичера</w:t>
      </w:r>
      <w:r w:rsidR="00EB1B77" w:rsidRPr="007F25C7">
        <w:rPr>
          <w:sz w:val="26"/>
          <w:szCs w:val="26"/>
        </w:rPr>
        <w:t xml:space="preserve">» </w:t>
      </w:r>
      <w:r w:rsidRPr="007F25C7">
        <w:rPr>
          <w:sz w:val="26"/>
          <w:szCs w:val="26"/>
        </w:rPr>
        <w:t xml:space="preserve">одновременно с проектом бюджета муниципального образования </w:t>
      </w:r>
      <w:r w:rsidR="00EB1B77">
        <w:rPr>
          <w:sz w:val="26"/>
          <w:szCs w:val="26"/>
        </w:rPr>
        <w:t xml:space="preserve">городского поселения </w:t>
      </w:r>
      <w:r w:rsidR="00EB1B77" w:rsidRPr="007F25C7">
        <w:rPr>
          <w:sz w:val="26"/>
          <w:szCs w:val="26"/>
        </w:rPr>
        <w:t>«</w:t>
      </w:r>
      <w:r w:rsidR="00EB1B77">
        <w:rPr>
          <w:sz w:val="26"/>
          <w:szCs w:val="26"/>
        </w:rPr>
        <w:t>поселок Кичера</w:t>
      </w:r>
      <w:r w:rsidR="00EB1B77" w:rsidRPr="007F25C7">
        <w:rPr>
          <w:sz w:val="26"/>
          <w:szCs w:val="26"/>
        </w:rPr>
        <w:t xml:space="preserve">» </w:t>
      </w:r>
      <w:r w:rsidRPr="007F25C7">
        <w:rPr>
          <w:sz w:val="26"/>
          <w:szCs w:val="26"/>
        </w:rPr>
        <w:t>на очередной финансовый год и плановый период.</w:t>
      </w:r>
    </w:p>
    <w:p w:rsidR="007F25C7" w:rsidRPr="007F25C7" w:rsidRDefault="007F25C7" w:rsidP="007F25C7">
      <w:pPr>
        <w:ind w:firstLine="709"/>
        <w:contextualSpacing/>
        <w:jc w:val="both"/>
        <w:rPr>
          <w:sz w:val="26"/>
          <w:szCs w:val="26"/>
        </w:rPr>
      </w:pPr>
      <w:r w:rsidRPr="007F25C7">
        <w:rPr>
          <w:sz w:val="26"/>
          <w:szCs w:val="26"/>
        </w:rPr>
        <w:t xml:space="preserve">5. Бюджетный прогноз (изменения бюджетного прогноза) утверждается администрацией муниципального образования </w:t>
      </w:r>
      <w:r w:rsidR="00EB1B77">
        <w:rPr>
          <w:sz w:val="26"/>
          <w:szCs w:val="26"/>
        </w:rPr>
        <w:t xml:space="preserve">городского поселения </w:t>
      </w:r>
      <w:r w:rsidR="00EB1B77" w:rsidRPr="007F25C7">
        <w:rPr>
          <w:sz w:val="26"/>
          <w:szCs w:val="26"/>
        </w:rPr>
        <w:t>«</w:t>
      </w:r>
      <w:r w:rsidR="00EB1B77">
        <w:rPr>
          <w:sz w:val="26"/>
          <w:szCs w:val="26"/>
        </w:rPr>
        <w:t>поселок Кичера</w:t>
      </w:r>
      <w:r w:rsidR="00EB1B77" w:rsidRPr="007F25C7">
        <w:rPr>
          <w:sz w:val="26"/>
          <w:szCs w:val="26"/>
        </w:rPr>
        <w:t xml:space="preserve">» </w:t>
      </w:r>
      <w:r w:rsidRPr="007F25C7">
        <w:rPr>
          <w:sz w:val="26"/>
          <w:szCs w:val="26"/>
        </w:rPr>
        <w:t xml:space="preserve">в срок, не превышающий двух месяцев со дня официального </w:t>
      </w:r>
      <w:proofErr w:type="gramStart"/>
      <w:r w:rsidRPr="007F25C7">
        <w:rPr>
          <w:sz w:val="26"/>
          <w:szCs w:val="26"/>
        </w:rPr>
        <w:t xml:space="preserve">опубликования решения Совета депутатов муниципального образования </w:t>
      </w:r>
      <w:r w:rsidR="00EB1B77">
        <w:rPr>
          <w:sz w:val="26"/>
          <w:szCs w:val="26"/>
        </w:rPr>
        <w:t>городского</w:t>
      </w:r>
      <w:proofErr w:type="gramEnd"/>
      <w:r w:rsidR="00EB1B77">
        <w:rPr>
          <w:sz w:val="26"/>
          <w:szCs w:val="26"/>
        </w:rPr>
        <w:t xml:space="preserve"> поселения </w:t>
      </w:r>
      <w:r w:rsidR="00EB1B77" w:rsidRPr="007F25C7">
        <w:rPr>
          <w:sz w:val="26"/>
          <w:szCs w:val="26"/>
        </w:rPr>
        <w:t>«</w:t>
      </w:r>
      <w:r w:rsidR="00EB1B77">
        <w:rPr>
          <w:sz w:val="26"/>
          <w:szCs w:val="26"/>
        </w:rPr>
        <w:t>поселок Кичера</w:t>
      </w:r>
      <w:r w:rsidR="00EB1B77" w:rsidRPr="007F25C7">
        <w:rPr>
          <w:sz w:val="26"/>
          <w:szCs w:val="26"/>
        </w:rPr>
        <w:t xml:space="preserve">» </w:t>
      </w:r>
      <w:r w:rsidRPr="007F25C7">
        <w:rPr>
          <w:sz w:val="26"/>
          <w:szCs w:val="26"/>
        </w:rPr>
        <w:t xml:space="preserve">о бюджете муниципального образования </w:t>
      </w:r>
      <w:r w:rsidR="00545088">
        <w:rPr>
          <w:sz w:val="26"/>
          <w:szCs w:val="26"/>
        </w:rPr>
        <w:t xml:space="preserve">городского поселения </w:t>
      </w:r>
      <w:r w:rsidR="00545088" w:rsidRPr="007F25C7">
        <w:rPr>
          <w:sz w:val="26"/>
          <w:szCs w:val="26"/>
        </w:rPr>
        <w:t>«</w:t>
      </w:r>
      <w:r w:rsidR="00545088">
        <w:rPr>
          <w:sz w:val="26"/>
          <w:szCs w:val="26"/>
        </w:rPr>
        <w:t>поселок Кичера</w:t>
      </w:r>
      <w:r w:rsidR="00545088" w:rsidRPr="007F25C7">
        <w:rPr>
          <w:sz w:val="26"/>
          <w:szCs w:val="26"/>
        </w:rPr>
        <w:t xml:space="preserve">» </w:t>
      </w:r>
      <w:r w:rsidRPr="007F25C7">
        <w:rPr>
          <w:sz w:val="26"/>
          <w:szCs w:val="26"/>
        </w:rPr>
        <w:t>на очередной финансовый год и плановый период.</w:t>
      </w:r>
    </w:p>
    <w:p w:rsidR="007F25C7" w:rsidRPr="007F25C7" w:rsidRDefault="007F25C7" w:rsidP="007F25C7">
      <w:pPr>
        <w:ind w:firstLine="709"/>
        <w:contextualSpacing/>
        <w:jc w:val="both"/>
        <w:rPr>
          <w:sz w:val="26"/>
          <w:szCs w:val="26"/>
        </w:rPr>
      </w:pPr>
    </w:p>
    <w:p w:rsidR="007F25C7" w:rsidRPr="007F25C7" w:rsidRDefault="007F25C7" w:rsidP="007F25C7">
      <w:pPr>
        <w:numPr>
          <w:ilvl w:val="0"/>
          <w:numId w:val="2"/>
        </w:numPr>
        <w:contextualSpacing/>
        <w:jc w:val="center"/>
        <w:rPr>
          <w:sz w:val="26"/>
          <w:szCs w:val="26"/>
        </w:rPr>
      </w:pPr>
      <w:r w:rsidRPr="007F25C7">
        <w:rPr>
          <w:sz w:val="26"/>
          <w:szCs w:val="26"/>
        </w:rPr>
        <w:t>Органы, осуществляющие разработку бюджетного прогноза</w:t>
      </w:r>
    </w:p>
    <w:p w:rsidR="007F25C7" w:rsidRPr="007F25C7" w:rsidRDefault="007F25C7" w:rsidP="007F25C7">
      <w:pPr>
        <w:ind w:firstLine="709"/>
        <w:contextualSpacing/>
        <w:jc w:val="both"/>
        <w:rPr>
          <w:sz w:val="26"/>
          <w:szCs w:val="26"/>
        </w:rPr>
      </w:pPr>
      <w:r w:rsidRPr="007F25C7">
        <w:rPr>
          <w:sz w:val="26"/>
          <w:szCs w:val="26"/>
        </w:rPr>
        <w:t xml:space="preserve">2.1. Непосредственную разработку бюджетного прогноза осуществляет </w:t>
      </w:r>
      <w:r w:rsidR="00EB1B77">
        <w:rPr>
          <w:sz w:val="26"/>
          <w:szCs w:val="26"/>
        </w:rPr>
        <w:t xml:space="preserve">финансовый отдел </w:t>
      </w:r>
      <w:r w:rsidRPr="007F25C7">
        <w:rPr>
          <w:sz w:val="26"/>
          <w:szCs w:val="26"/>
        </w:rPr>
        <w:t xml:space="preserve">администрации муниципального образования </w:t>
      </w:r>
      <w:r w:rsidR="00EB1B77">
        <w:rPr>
          <w:sz w:val="26"/>
          <w:szCs w:val="26"/>
        </w:rPr>
        <w:t xml:space="preserve">городского поселения </w:t>
      </w:r>
      <w:r w:rsidR="00EB1B77" w:rsidRPr="007F25C7">
        <w:rPr>
          <w:sz w:val="26"/>
          <w:szCs w:val="26"/>
        </w:rPr>
        <w:t>«</w:t>
      </w:r>
      <w:r w:rsidR="00EB1B77">
        <w:rPr>
          <w:sz w:val="26"/>
          <w:szCs w:val="26"/>
        </w:rPr>
        <w:t>поселок Кичера</w:t>
      </w:r>
      <w:r w:rsidR="00EB1B77" w:rsidRPr="007F25C7">
        <w:rPr>
          <w:sz w:val="26"/>
          <w:szCs w:val="26"/>
        </w:rPr>
        <w:t>»</w:t>
      </w:r>
      <w:r w:rsidR="00EB1B77">
        <w:rPr>
          <w:sz w:val="26"/>
          <w:szCs w:val="26"/>
        </w:rPr>
        <w:t>.</w:t>
      </w:r>
    </w:p>
    <w:p w:rsidR="007F25C7" w:rsidRPr="007F25C7" w:rsidRDefault="007F25C7" w:rsidP="007F25C7">
      <w:pPr>
        <w:numPr>
          <w:ilvl w:val="0"/>
          <w:numId w:val="2"/>
        </w:numPr>
        <w:contextualSpacing/>
        <w:jc w:val="center"/>
        <w:rPr>
          <w:sz w:val="26"/>
          <w:szCs w:val="26"/>
        </w:rPr>
      </w:pPr>
      <w:r w:rsidRPr="007F25C7">
        <w:rPr>
          <w:sz w:val="26"/>
          <w:szCs w:val="26"/>
        </w:rPr>
        <w:lastRenderedPageBreak/>
        <w:t xml:space="preserve">Сроки представления и сведения, необходимые для разработки </w:t>
      </w:r>
    </w:p>
    <w:p w:rsidR="007F25C7" w:rsidRPr="007F25C7" w:rsidRDefault="007F25C7" w:rsidP="007F25C7">
      <w:pPr>
        <w:ind w:left="720"/>
        <w:contextualSpacing/>
        <w:jc w:val="center"/>
        <w:rPr>
          <w:sz w:val="26"/>
          <w:szCs w:val="26"/>
        </w:rPr>
      </w:pPr>
      <w:r w:rsidRPr="007F25C7">
        <w:rPr>
          <w:sz w:val="26"/>
          <w:szCs w:val="26"/>
        </w:rPr>
        <w:t>бюджетного прогноза</w:t>
      </w:r>
    </w:p>
    <w:p w:rsidR="007F25C7" w:rsidRPr="007F25C7" w:rsidRDefault="007F25C7" w:rsidP="007F25C7">
      <w:pPr>
        <w:ind w:left="720"/>
        <w:contextualSpacing/>
        <w:jc w:val="center"/>
        <w:rPr>
          <w:sz w:val="26"/>
          <w:szCs w:val="26"/>
        </w:rPr>
      </w:pPr>
    </w:p>
    <w:p w:rsidR="007F25C7" w:rsidRPr="007F25C7" w:rsidRDefault="007F25C7" w:rsidP="007F25C7">
      <w:pPr>
        <w:ind w:firstLine="709"/>
        <w:contextualSpacing/>
        <w:jc w:val="both"/>
        <w:rPr>
          <w:sz w:val="26"/>
          <w:szCs w:val="26"/>
        </w:rPr>
      </w:pPr>
      <w:r w:rsidRPr="007F25C7">
        <w:rPr>
          <w:sz w:val="26"/>
          <w:szCs w:val="26"/>
        </w:rPr>
        <w:t xml:space="preserve">3.1. Разработка бюджетного прогноза основывается на прогнозе социально-экономического развития муниципального образования </w:t>
      </w:r>
      <w:r w:rsidR="00EB1B77">
        <w:rPr>
          <w:sz w:val="26"/>
          <w:szCs w:val="26"/>
        </w:rPr>
        <w:t xml:space="preserve">городского поселения </w:t>
      </w:r>
      <w:r w:rsidR="00EB1B77" w:rsidRPr="007F25C7">
        <w:rPr>
          <w:sz w:val="26"/>
          <w:szCs w:val="26"/>
        </w:rPr>
        <w:t>«</w:t>
      </w:r>
      <w:r w:rsidR="00EB1B77">
        <w:rPr>
          <w:sz w:val="26"/>
          <w:szCs w:val="26"/>
        </w:rPr>
        <w:t>поселок Кичера</w:t>
      </w:r>
      <w:r w:rsidR="00EB1B77" w:rsidRPr="007F25C7">
        <w:rPr>
          <w:sz w:val="26"/>
          <w:szCs w:val="26"/>
        </w:rPr>
        <w:t xml:space="preserve">» </w:t>
      </w:r>
      <w:r w:rsidRPr="007F25C7">
        <w:rPr>
          <w:sz w:val="26"/>
          <w:szCs w:val="26"/>
        </w:rPr>
        <w:t>на соответствующий период.</w:t>
      </w:r>
    </w:p>
    <w:p w:rsidR="007F25C7" w:rsidRPr="00E56478" w:rsidRDefault="007F25C7" w:rsidP="007F25C7">
      <w:pPr>
        <w:ind w:firstLine="709"/>
        <w:contextualSpacing/>
        <w:jc w:val="both"/>
        <w:rPr>
          <w:sz w:val="26"/>
          <w:szCs w:val="26"/>
        </w:rPr>
      </w:pPr>
      <w:r w:rsidRPr="00E56478">
        <w:rPr>
          <w:sz w:val="26"/>
          <w:szCs w:val="26"/>
        </w:rPr>
        <w:t xml:space="preserve">Для составления проекта бюджетного прогноза </w:t>
      </w:r>
      <w:r w:rsidR="00E56478">
        <w:rPr>
          <w:sz w:val="26"/>
          <w:szCs w:val="26"/>
        </w:rPr>
        <w:t>администрацией</w:t>
      </w:r>
      <w:r w:rsidRPr="00E56478">
        <w:rPr>
          <w:sz w:val="26"/>
          <w:szCs w:val="26"/>
        </w:rPr>
        <w:t xml:space="preserve"> муниципального образования </w:t>
      </w:r>
      <w:r w:rsidR="00E56478" w:rsidRPr="00E56478">
        <w:rPr>
          <w:sz w:val="26"/>
          <w:szCs w:val="26"/>
        </w:rPr>
        <w:t xml:space="preserve">городского поселения «поселок Кичера» </w:t>
      </w:r>
      <w:r w:rsidRPr="00E56478">
        <w:rPr>
          <w:sz w:val="26"/>
          <w:szCs w:val="26"/>
        </w:rPr>
        <w:t xml:space="preserve">в срок до 01 </w:t>
      </w:r>
      <w:r w:rsidR="00E56478" w:rsidRPr="00E56478">
        <w:rPr>
          <w:sz w:val="26"/>
          <w:szCs w:val="26"/>
        </w:rPr>
        <w:t>но</w:t>
      </w:r>
      <w:r w:rsidRPr="00E56478">
        <w:rPr>
          <w:sz w:val="26"/>
          <w:szCs w:val="26"/>
        </w:rPr>
        <w:t>ября  текущего года</w:t>
      </w:r>
      <w:r w:rsidR="00E56478" w:rsidRPr="00E56478">
        <w:rPr>
          <w:sz w:val="26"/>
          <w:szCs w:val="26"/>
        </w:rPr>
        <w:t xml:space="preserve"> в ф</w:t>
      </w:r>
      <w:r w:rsidRPr="00E56478">
        <w:rPr>
          <w:sz w:val="26"/>
          <w:szCs w:val="26"/>
        </w:rPr>
        <w:t>инансов</w:t>
      </w:r>
      <w:r w:rsidR="00E56478" w:rsidRPr="00E56478">
        <w:rPr>
          <w:sz w:val="26"/>
          <w:szCs w:val="26"/>
        </w:rPr>
        <w:t>ый отдел</w:t>
      </w:r>
      <w:r w:rsidR="00E56478">
        <w:rPr>
          <w:sz w:val="26"/>
          <w:szCs w:val="26"/>
        </w:rPr>
        <w:t xml:space="preserve"> </w:t>
      </w:r>
      <w:r w:rsidRPr="00E56478">
        <w:rPr>
          <w:sz w:val="26"/>
          <w:szCs w:val="26"/>
        </w:rPr>
        <w:t>предоставляются показатели прогноза социально-экономического развития на долгосрочный период.</w:t>
      </w:r>
    </w:p>
    <w:p w:rsidR="007F25C7" w:rsidRPr="00E56478" w:rsidRDefault="007F25C7" w:rsidP="007F25C7">
      <w:pPr>
        <w:ind w:firstLine="709"/>
        <w:contextualSpacing/>
        <w:jc w:val="both"/>
        <w:rPr>
          <w:sz w:val="26"/>
          <w:szCs w:val="26"/>
        </w:rPr>
      </w:pPr>
      <w:r w:rsidRPr="00E56478">
        <w:rPr>
          <w:sz w:val="26"/>
          <w:szCs w:val="26"/>
        </w:rPr>
        <w:t xml:space="preserve">3.2. Изменение прогноза социально-экономического развития муниципального образования </w:t>
      </w:r>
      <w:r w:rsidR="00545088" w:rsidRPr="00E56478">
        <w:rPr>
          <w:sz w:val="26"/>
          <w:szCs w:val="26"/>
        </w:rPr>
        <w:t xml:space="preserve">городского поселения «поселок Кичера» </w:t>
      </w:r>
      <w:r w:rsidRPr="00E56478">
        <w:rPr>
          <w:sz w:val="26"/>
          <w:szCs w:val="26"/>
        </w:rPr>
        <w:t xml:space="preserve">в ходе составления или рассмотрения бюджетного прогноза влечет за собой изменение основных характеристик проекта бюджетного прогноза муниципального образования </w:t>
      </w:r>
      <w:r w:rsidR="00545088" w:rsidRPr="00E56478">
        <w:rPr>
          <w:sz w:val="26"/>
          <w:szCs w:val="26"/>
        </w:rPr>
        <w:t>городского поселения «поселок Кичера»</w:t>
      </w:r>
      <w:r w:rsidRPr="00E56478">
        <w:rPr>
          <w:sz w:val="26"/>
          <w:szCs w:val="26"/>
        </w:rPr>
        <w:t>.</w:t>
      </w:r>
    </w:p>
    <w:p w:rsidR="007F25C7" w:rsidRPr="007F25C7" w:rsidRDefault="007F25C7" w:rsidP="007F25C7">
      <w:pPr>
        <w:ind w:firstLine="709"/>
        <w:contextualSpacing/>
        <w:jc w:val="both"/>
        <w:rPr>
          <w:sz w:val="26"/>
          <w:szCs w:val="26"/>
        </w:rPr>
      </w:pPr>
      <w:r w:rsidRPr="00E56478">
        <w:rPr>
          <w:sz w:val="26"/>
          <w:szCs w:val="26"/>
        </w:rPr>
        <w:t>3.3. В целях своевременной и качественной р</w:t>
      </w:r>
      <w:r w:rsidR="00E56478" w:rsidRPr="00E56478">
        <w:rPr>
          <w:sz w:val="26"/>
          <w:szCs w:val="26"/>
        </w:rPr>
        <w:t>азработки бюджетного прогноза, ф</w:t>
      </w:r>
      <w:r w:rsidRPr="00E56478">
        <w:rPr>
          <w:sz w:val="26"/>
          <w:szCs w:val="26"/>
        </w:rPr>
        <w:t>инансов</w:t>
      </w:r>
      <w:r w:rsidR="00E56478" w:rsidRPr="00E56478">
        <w:rPr>
          <w:sz w:val="26"/>
          <w:szCs w:val="26"/>
        </w:rPr>
        <w:t>ый</w:t>
      </w:r>
      <w:r w:rsidRPr="00E56478">
        <w:rPr>
          <w:sz w:val="26"/>
          <w:szCs w:val="26"/>
        </w:rPr>
        <w:t xml:space="preserve"> </w:t>
      </w:r>
      <w:r w:rsidR="00E56478" w:rsidRPr="00E56478">
        <w:rPr>
          <w:sz w:val="26"/>
          <w:szCs w:val="26"/>
        </w:rPr>
        <w:t>отдел</w:t>
      </w:r>
      <w:r w:rsidRPr="00E56478">
        <w:rPr>
          <w:sz w:val="26"/>
          <w:szCs w:val="26"/>
        </w:rPr>
        <w:t xml:space="preserve"> имеет право получать необходимые сведения от органов местного самоуправления, главных распорядителей бюджетных средств, структурных подразделений администрации  муниципального образования </w:t>
      </w:r>
      <w:r w:rsidR="00E56478" w:rsidRPr="00E56478">
        <w:rPr>
          <w:sz w:val="26"/>
          <w:szCs w:val="26"/>
        </w:rPr>
        <w:t>городского поселения «поселок Кичера»</w:t>
      </w:r>
      <w:r w:rsidRPr="00E56478">
        <w:rPr>
          <w:sz w:val="26"/>
          <w:szCs w:val="26"/>
        </w:rPr>
        <w:t>, осуществляющих полномочия Учредителя.</w:t>
      </w:r>
    </w:p>
    <w:p w:rsidR="007F25C7" w:rsidRPr="007F25C7" w:rsidRDefault="007F25C7" w:rsidP="007F25C7">
      <w:pPr>
        <w:ind w:firstLine="709"/>
        <w:contextualSpacing/>
        <w:jc w:val="both"/>
        <w:rPr>
          <w:sz w:val="26"/>
          <w:szCs w:val="26"/>
        </w:rPr>
      </w:pPr>
    </w:p>
    <w:p w:rsidR="007F25C7" w:rsidRPr="007F25C7" w:rsidRDefault="007F25C7" w:rsidP="007F25C7">
      <w:pPr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 w:rsidRPr="007F25C7">
        <w:rPr>
          <w:sz w:val="26"/>
          <w:szCs w:val="26"/>
        </w:rPr>
        <w:t>Требования к составу и содержанию бюджетного прогноза</w:t>
      </w:r>
    </w:p>
    <w:p w:rsidR="007F25C7" w:rsidRPr="007F25C7" w:rsidRDefault="007F25C7" w:rsidP="007F25C7">
      <w:pPr>
        <w:contextualSpacing/>
        <w:jc w:val="center"/>
        <w:rPr>
          <w:sz w:val="26"/>
          <w:szCs w:val="26"/>
        </w:rPr>
      </w:pPr>
    </w:p>
    <w:p w:rsidR="007F25C7" w:rsidRPr="007F25C7" w:rsidRDefault="007F25C7" w:rsidP="007F25C7">
      <w:pPr>
        <w:ind w:firstLine="709"/>
        <w:contextualSpacing/>
        <w:jc w:val="both"/>
        <w:rPr>
          <w:sz w:val="26"/>
          <w:szCs w:val="26"/>
        </w:rPr>
      </w:pPr>
      <w:r w:rsidRPr="007F25C7">
        <w:rPr>
          <w:sz w:val="26"/>
          <w:szCs w:val="26"/>
        </w:rPr>
        <w:t xml:space="preserve">4.1.  Бюджетный прогноз составляется по форме согласно Приложению 1 к Правилам разработки бюджетного прогноза  муниципального образования </w:t>
      </w:r>
      <w:r w:rsidR="00545088">
        <w:rPr>
          <w:sz w:val="26"/>
          <w:szCs w:val="26"/>
        </w:rPr>
        <w:t xml:space="preserve">городского поселения </w:t>
      </w:r>
      <w:r w:rsidR="00545088" w:rsidRPr="007F25C7">
        <w:rPr>
          <w:sz w:val="26"/>
          <w:szCs w:val="26"/>
        </w:rPr>
        <w:t>«</w:t>
      </w:r>
      <w:r w:rsidR="00545088">
        <w:rPr>
          <w:sz w:val="26"/>
          <w:szCs w:val="26"/>
        </w:rPr>
        <w:t>поселок Кичера</w:t>
      </w:r>
      <w:r w:rsidR="00545088" w:rsidRPr="007F25C7">
        <w:rPr>
          <w:sz w:val="26"/>
          <w:szCs w:val="26"/>
        </w:rPr>
        <w:t xml:space="preserve">» </w:t>
      </w:r>
      <w:r w:rsidRPr="007F25C7">
        <w:rPr>
          <w:sz w:val="26"/>
          <w:szCs w:val="26"/>
        </w:rPr>
        <w:t xml:space="preserve">на долгосрочный период и содержит: доходы, расходы, дефицит (профицит) и источники финансирования дефицита бюджета муниципального образования </w:t>
      </w:r>
      <w:r w:rsidR="00545088">
        <w:rPr>
          <w:sz w:val="26"/>
          <w:szCs w:val="26"/>
        </w:rPr>
        <w:t xml:space="preserve">городского поселения </w:t>
      </w:r>
      <w:r w:rsidR="00545088" w:rsidRPr="007F25C7">
        <w:rPr>
          <w:sz w:val="26"/>
          <w:szCs w:val="26"/>
        </w:rPr>
        <w:t>«</w:t>
      </w:r>
      <w:r w:rsidR="00545088">
        <w:rPr>
          <w:sz w:val="26"/>
          <w:szCs w:val="26"/>
        </w:rPr>
        <w:t>поселок Кичера</w:t>
      </w:r>
      <w:r w:rsidR="00545088" w:rsidRPr="007F25C7">
        <w:rPr>
          <w:sz w:val="26"/>
          <w:szCs w:val="26"/>
        </w:rPr>
        <w:t>»</w:t>
      </w:r>
      <w:r w:rsidRPr="007F25C7">
        <w:rPr>
          <w:sz w:val="26"/>
          <w:szCs w:val="26"/>
        </w:rPr>
        <w:t>.</w:t>
      </w:r>
    </w:p>
    <w:p w:rsidR="007F25C7" w:rsidRPr="007F25C7" w:rsidRDefault="007F25C7" w:rsidP="007F25C7">
      <w:pPr>
        <w:ind w:firstLine="709"/>
        <w:contextualSpacing/>
        <w:jc w:val="both"/>
        <w:rPr>
          <w:sz w:val="26"/>
          <w:szCs w:val="26"/>
        </w:rPr>
      </w:pPr>
      <w:r w:rsidRPr="007F25C7">
        <w:rPr>
          <w:sz w:val="26"/>
          <w:szCs w:val="26"/>
        </w:rPr>
        <w:t xml:space="preserve">4.2. Доходы бюджета муниципального образования </w:t>
      </w:r>
      <w:r w:rsidR="00545088">
        <w:rPr>
          <w:sz w:val="26"/>
          <w:szCs w:val="26"/>
        </w:rPr>
        <w:t xml:space="preserve">городского поселения </w:t>
      </w:r>
      <w:r w:rsidR="00545088" w:rsidRPr="007F25C7">
        <w:rPr>
          <w:sz w:val="26"/>
          <w:szCs w:val="26"/>
        </w:rPr>
        <w:t>«</w:t>
      </w:r>
      <w:r w:rsidR="00545088">
        <w:rPr>
          <w:sz w:val="26"/>
          <w:szCs w:val="26"/>
        </w:rPr>
        <w:t>поселок Кичера</w:t>
      </w:r>
      <w:r w:rsidR="00545088" w:rsidRPr="007F25C7">
        <w:rPr>
          <w:sz w:val="26"/>
          <w:szCs w:val="26"/>
        </w:rPr>
        <w:t xml:space="preserve">» </w:t>
      </w:r>
      <w:r w:rsidRPr="007F25C7">
        <w:rPr>
          <w:sz w:val="26"/>
          <w:szCs w:val="26"/>
        </w:rPr>
        <w:t>включают:</w:t>
      </w:r>
    </w:p>
    <w:p w:rsidR="007F25C7" w:rsidRPr="007F25C7" w:rsidRDefault="007F25C7" w:rsidP="007F25C7">
      <w:pPr>
        <w:ind w:firstLine="709"/>
        <w:contextualSpacing/>
        <w:jc w:val="both"/>
        <w:rPr>
          <w:sz w:val="26"/>
          <w:szCs w:val="26"/>
        </w:rPr>
      </w:pPr>
      <w:r w:rsidRPr="007F25C7">
        <w:rPr>
          <w:sz w:val="26"/>
          <w:szCs w:val="26"/>
        </w:rPr>
        <w:t>1) налоговые и неналоговые доходы;</w:t>
      </w:r>
    </w:p>
    <w:p w:rsidR="007F25C7" w:rsidRPr="007F25C7" w:rsidRDefault="007F25C7" w:rsidP="007F25C7">
      <w:pPr>
        <w:ind w:firstLine="709"/>
        <w:contextualSpacing/>
        <w:jc w:val="both"/>
        <w:rPr>
          <w:sz w:val="26"/>
          <w:szCs w:val="26"/>
        </w:rPr>
      </w:pPr>
      <w:r w:rsidRPr="007F25C7">
        <w:rPr>
          <w:sz w:val="26"/>
          <w:szCs w:val="26"/>
        </w:rPr>
        <w:t>2) безвозмездные поступления.</w:t>
      </w:r>
    </w:p>
    <w:p w:rsidR="007F25C7" w:rsidRPr="007F25C7" w:rsidRDefault="007F25C7" w:rsidP="007F25C7">
      <w:pPr>
        <w:ind w:firstLine="709"/>
        <w:contextualSpacing/>
        <w:jc w:val="both"/>
        <w:rPr>
          <w:sz w:val="26"/>
          <w:szCs w:val="26"/>
        </w:rPr>
      </w:pPr>
      <w:r w:rsidRPr="007F25C7">
        <w:rPr>
          <w:sz w:val="26"/>
          <w:szCs w:val="26"/>
        </w:rPr>
        <w:t xml:space="preserve">4.3. Расходы бюджета муниципального образования </w:t>
      </w:r>
      <w:r w:rsidR="00545088">
        <w:rPr>
          <w:sz w:val="26"/>
          <w:szCs w:val="26"/>
        </w:rPr>
        <w:t xml:space="preserve">городского поселения </w:t>
      </w:r>
      <w:r w:rsidR="00545088" w:rsidRPr="007F25C7">
        <w:rPr>
          <w:sz w:val="26"/>
          <w:szCs w:val="26"/>
        </w:rPr>
        <w:t>«</w:t>
      </w:r>
      <w:r w:rsidR="00545088">
        <w:rPr>
          <w:sz w:val="26"/>
          <w:szCs w:val="26"/>
        </w:rPr>
        <w:t>поселок Кичера</w:t>
      </w:r>
      <w:r w:rsidR="00545088" w:rsidRPr="007F25C7">
        <w:rPr>
          <w:sz w:val="26"/>
          <w:szCs w:val="26"/>
        </w:rPr>
        <w:t xml:space="preserve">» </w:t>
      </w:r>
      <w:r w:rsidRPr="007F25C7">
        <w:rPr>
          <w:sz w:val="26"/>
          <w:szCs w:val="26"/>
        </w:rPr>
        <w:t>включают:</w:t>
      </w:r>
    </w:p>
    <w:p w:rsidR="007F25C7" w:rsidRPr="007F25C7" w:rsidRDefault="007F25C7" w:rsidP="007F25C7">
      <w:pPr>
        <w:ind w:firstLine="709"/>
        <w:contextualSpacing/>
        <w:jc w:val="both"/>
        <w:rPr>
          <w:sz w:val="26"/>
          <w:szCs w:val="26"/>
        </w:rPr>
      </w:pPr>
      <w:r w:rsidRPr="007F25C7">
        <w:rPr>
          <w:sz w:val="26"/>
          <w:szCs w:val="26"/>
        </w:rPr>
        <w:t>1) расходы на реализацию муниципальных программ;</w:t>
      </w:r>
    </w:p>
    <w:p w:rsidR="007F25C7" w:rsidRPr="007F25C7" w:rsidRDefault="007F25C7" w:rsidP="007F25C7">
      <w:pPr>
        <w:ind w:firstLine="709"/>
        <w:contextualSpacing/>
        <w:jc w:val="both"/>
        <w:rPr>
          <w:sz w:val="26"/>
          <w:szCs w:val="26"/>
        </w:rPr>
      </w:pPr>
      <w:r w:rsidRPr="007F25C7">
        <w:rPr>
          <w:sz w:val="26"/>
          <w:szCs w:val="26"/>
        </w:rPr>
        <w:t>2) расходы на реализацию непрограммных мероприятий;</w:t>
      </w:r>
    </w:p>
    <w:p w:rsidR="007F25C7" w:rsidRPr="007F25C7" w:rsidRDefault="007F25C7" w:rsidP="007F25C7">
      <w:pPr>
        <w:ind w:firstLine="709"/>
        <w:contextualSpacing/>
        <w:jc w:val="both"/>
        <w:rPr>
          <w:sz w:val="26"/>
          <w:szCs w:val="26"/>
        </w:rPr>
      </w:pPr>
    </w:p>
    <w:p w:rsidR="007F25C7" w:rsidRPr="007F25C7" w:rsidRDefault="007F25C7" w:rsidP="007F25C7">
      <w:pPr>
        <w:ind w:firstLine="709"/>
        <w:contextualSpacing/>
        <w:jc w:val="both"/>
        <w:rPr>
          <w:sz w:val="26"/>
          <w:szCs w:val="26"/>
        </w:rPr>
      </w:pPr>
      <w:r w:rsidRPr="007F25C7">
        <w:rPr>
          <w:sz w:val="26"/>
          <w:szCs w:val="26"/>
        </w:rPr>
        <w:t xml:space="preserve">4.4. Объем дефицита (профицита) бюджета муниципального образования </w:t>
      </w:r>
      <w:r w:rsidR="009C30D5">
        <w:rPr>
          <w:sz w:val="26"/>
          <w:szCs w:val="26"/>
        </w:rPr>
        <w:t xml:space="preserve">городского поселения </w:t>
      </w:r>
      <w:r w:rsidR="009C30D5" w:rsidRPr="007F25C7">
        <w:rPr>
          <w:sz w:val="26"/>
          <w:szCs w:val="26"/>
        </w:rPr>
        <w:t>«</w:t>
      </w:r>
      <w:r w:rsidR="009C30D5">
        <w:rPr>
          <w:sz w:val="26"/>
          <w:szCs w:val="26"/>
        </w:rPr>
        <w:t>поселок Кичера</w:t>
      </w:r>
      <w:r w:rsidR="009C30D5" w:rsidRPr="007F25C7">
        <w:rPr>
          <w:sz w:val="26"/>
          <w:szCs w:val="26"/>
        </w:rPr>
        <w:t xml:space="preserve">» </w:t>
      </w:r>
      <w:r w:rsidRPr="007F25C7">
        <w:rPr>
          <w:sz w:val="26"/>
          <w:szCs w:val="26"/>
        </w:rPr>
        <w:t>рассчитывается как разница между объемом доходов и расходов бюджета, его размер должен соответствовать требованиям, установленным Бюджетным кодексом Российской Федерации.</w:t>
      </w:r>
    </w:p>
    <w:p w:rsidR="007F25C7" w:rsidRPr="007F25C7" w:rsidRDefault="007F25C7" w:rsidP="007F25C7">
      <w:pPr>
        <w:ind w:firstLine="709"/>
        <w:contextualSpacing/>
        <w:jc w:val="both"/>
        <w:rPr>
          <w:sz w:val="26"/>
          <w:szCs w:val="26"/>
        </w:rPr>
      </w:pPr>
      <w:r w:rsidRPr="007F25C7">
        <w:rPr>
          <w:sz w:val="26"/>
          <w:szCs w:val="26"/>
        </w:rPr>
        <w:t xml:space="preserve">4.5. Состав источников финансирования бюджета муниципального образования </w:t>
      </w:r>
      <w:r w:rsidR="009C30D5">
        <w:rPr>
          <w:sz w:val="26"/>
          <w:szCs w:val="26"/>
        </w:rPr>
        <w:t xml:space="preserve">городского поселения </w:t>
      </w:r>
      <w:r w:rsidR="009C30D5" w:rsidRPr="007F25C7">
        <w:rPr>
          <w:sz w:val="26"/>
          <w:szCs w:val="26"/>
        </w:rPr>
        <w:t>«</w:t>
      </w:r>
      <w:r w:rsidR="009C30D5">
        <w:rPr>
          <w:sz w:val="26"/>
          <w:szCs w:val="26"/>
        </w:rPr>
        <w:t>поселок Кичера</w:t>
      </w:r>
      <w:r w:rsidR="009C30D5" w:rsidRPr="007F25C7">
        <w:rPr>
          <w:sz w:val="26"/>
          <w:szCs w:val="26"/>
        </w:rPr>
        <w:t xml:space="preserve">» </w:t>
      </w:r>
      <w:r w:rsidRPr="007F25C7">
        <w:rPr>
          <w:sz w:val="26"/>
          <w:szCs w:val="26"/>
        </w:rPr>
        <w:t>устанавливается в соответствии со статьей 95 Бюджетного кодекса Российской Федерации.</w:t>
      </w:r>
    </w:p>
    <w:p w:rsidR="007F25C7" w:rsidRPr="007F25C7" w:rsidRDefault="007F25C7" w:rsidP="007F25C7">
      <w:pPr>
        <w:ind w:firstLine="709"/>
        <w:contextualSpacing/>
        <w:jc w:val="both"/>
        <w:rPr>
          <w:sz w:val="26"/>
          <w:szCs w:val="26"/>
        </w:rPr>
      </w:pPr>
    </w:p>
    <w:p w:rsidR="007F25C7" w:rsidRPr="007F25C7" w:rsidRDefault="007F25C7" w:rsidP="007F25C7">
      <w:pPr>
        <w:numPr>
          <w:ilvl w:val="0"/>
          <w:numId w:val="2"/>
        </w:numPr>
        <w:contextualSpacing/>
        <w:jc w:val="center"/>
        <w:rPr>
          <w:sz w:val="26"/>
          <w:szCs w:val="26"/>
        </w:rPr>
      </w:pPr>
      <w:r w:rsidRPr="007F25C7">
        <w:rPr>
          <w:sz w:val="26"/>
          <w:szCs w:val="26"/>
        </w:rPr>
        <w:t xml:space="preserve">Основные направления, цели реализации бюджетной политики и налоговой политики муниципального образования </w:t>
      </w:r>
      <w:r w:rsidR="009C30D5">
        <w:rPr>
          <w:sz w:val="26"/>
          <w:szCs w:val="26"/>
        </w:rPr>
        <w:t xml:space="preserve">городского поселения </w:t>
      </w:r>
      <w:r w:rsidR="009C30D5" w:rsidRPr="007F25C7">
        <w:rPr>
          <w:sz w:val="26"/>
          <w:szCs w:val="26"/>
        </w:rPr>
        <w:t>«</w:t>
      </w:r>
      <w:r w:rsidR="009C30D5">
        <w:rPr>
          <w:sz w:val="26"/>
          <w:szCs w:val="26"/>
        </w:rPr>
        <w:t>поселок Кичера</w:t>
      </w:r>
      <w:r w:rsidR="009C30D5" w:rsidRPr="007F25C7">
        <w:rPr>
          <w:sz w:val="26"/>
          <w:szCs w:val="26"/>
        </w:rPr>
        <w:t>»</w:t>
      </w:r>
    </w:p>
    <w:p w:rsidR="007F25C7" w:rsidRPr="009C30D5" w:rsidRDefault="007F25C7" w:rsidP="007F25C7">
      <w:pPr>
        <w:contextualSpacing/>
        <w:jc w:val="center"/>
        <w:rPr>
          <w:sz w:val="26"/>
          <w:szCs w:val="26"/>
        </w:rPr>
      </w:pPr>
    </w:p>
    <w:p w:rsidR="007F25C7" w:rsidRPr="009C30D5" w:rsidRDefault="007F25C7" w:rsidP="007F25C7">
      <w:pPr>
        <w:ind w:firstLine="709"/>
        <w:contextualSpacing/>
        <w:jc w:val="both"/>
        <w:rPr>
          <w:sz w:val="26"/>
          <w:szCs w:val="26"/>
        </w:rPr>
      </w:pPr>
      <w:r w:rsidRPr="009C30D5">
        <w:rPr>
          <w:sz w:val="26"/>
          <w:szCs w:val="26"/>
        </w:rPr>
        <w:t xml:space="preserve">За основу бюджетного прогноза принимаются основные направления бюджетной политики и основные направления налоговой политики муниципального образования </w:t>
      </w:r>
      <w:r w:rsidR="009C30D5" w:rsidRPr="009C30D5">
        <w:rPr>
          <w:sz w:val="26"/>
          <w:szCs w:val="26"/>
        </w:rPr>
        <w:t>городского поселения «поселок Кичера»</w:t>
      </w:r>
      <w:r w:rsidRPr="009C30D5">
        <w:rPr>
          <w:sz w:val="26"/>
          <w:szCs w:val="26"/>
        </w:rPr>
        <w:t>.</w:t>
      </w:r>
    </w:p>
    <w:p w:rsidR="007F25C7" w:rsidRPr="007F25C7" w:rsidRDefault="007F25C7" w:rsidP="007F25C7">
      <w:pPr>
        <w:ind w:firstLine="709"/>
        <w:contextualSpacing/>
        <w:jc w:val="both"/>
        <w:rPr>
          <w:sz w:val="26"/>
          <w:szCs w:val="26"/>
        </w:rPr>
      </w:pPr>
      <w:r w:rsidRPr="007F25C7">
        <w:rPr>
          <w:sz w:val="26"/>
          <w:szCs w:val="26"/>
        </w:rPr>
        <w:lastRenderedPageBreak/>
        <w:t xml:space="preserve">Бюджетная политика и налоговая политика муниципального образования </w:t>
      </w:r>
      <w:r w:rsidR="009C30D5">
        <w:rPr>
          <w:sz w:val="26"/>
          <w:szCs w:val="26"/>
        </w:rPr>
        <w:t xml:space="preserve">городского поселения </w:t>
      </w:r>
      <w:r w:rsidR="009C30D5" w:rsidRPr="007F25C7">
        <w:rPr>
          <w:sz w:val="26"/>
          <w:szCs w:val="26"/>
        </w:rPr>
        <w:t>«</w:t>
      </w:r>
      <w:r w:rsidR="009C30D5">
        <w:rPr>
          <w:sz w:val="26"/>
          <w:szCs w:val="26"/>
        </w:rPr>
        <w:t>поселок Кичера</w:t>
      </w:r>
      <w:r w:rsidR="009C30D5" w:rsidRPr="007F25C7">
        <w:rPr>
          <w:sz w:val="26"/>
          <w:szCs w:val="26"/>
        </w:rPr>
        <w:t xml:space="preserve">» </w:t>
      </w:r>
      <w:r w:rsidRPr="007F25C7">
        <w:rPr>
          <w:sz w:val="26"/>
          <w:szCs w:val="26"/>
        </w:rPr>
        <w:t xml:space="preserve">обеспечивает преемственность бюджетной политики и налоговой политики предыдущего периода и ориентирована, в первую очередь, на реализацию основных целей и задач развития муниципального образования </w:t>
      </w:r>
      <w:r w:rsidR="009C30D5">
        <w:rPr>
          <w:sz w:val="26"/>
          <w:szCs w:val="26"/>
        </w:rPr>
        <w:t xml:space="preserve">городского поселения </w:t>
      </w:r>
      <w:r w:rsidR="009C30D5" w:rsidRPr="007F25C7">
        <w:rPr>
          <w:sz w:val="26"/>
          <w:szCs w:val="26"/>
        </w:rPr>
        <w:t>«</w:t>
      </w:r>
      <w:r w:rsidR="009C30D5">
        <w:rPr>
          <w:sz w:val="26"/>
          <w:szCs w:val="26"/>
        </w:rPr>
        <w:t>поселок Кичера</w:t>
      </w:r>
      <w:r w:rsidR="009C30D5" w:rsidRPr="007F25C7">
        <w:rPr>
          <w:sz w:val="26"/>
          <w:szCs w:val="26"/>
        </w:rPr>
        <w:t>»</w:t>
      </w:r>
      <w:r w:rsidRPr="007F25C7">
        <w:rPr>
          <w:sz w:val="26"/>
          <w:szCs w:val="26"/>
        </w:rPr>
        <w:t xml:space="preserve">. Основные подходы к формированию бюджетной </w:t>
      </w:r>
      <w:proofErr w:type="gramStart"/>
      <w:r w:rsidRPr="007F25C7">
        <w:rPr>
          <w:sz w:val="26"/>
          <w:szCs w:val="26"/>
        </w:rPr>
        <w:t>политики на</w:t>
      </w:r>
      <w:proofErr w:type="gramEnd"/>
      <w:r w:rsidRPr="007F25C7">
        <w:rPr>
          <w:sz w:val="26"/>
          <w:szCs w:val="26"/>
        </w:rPr>
        <w:t xml:space="preserve"> долгосрочный период устанавливаются путем распределения расходов бюджета муниципального образования </w:t>
      </w:r>
      <w:r w:rsidR="009C30D5">
        <w:rPr>
          <w:sz w:val="26"/>
          <w:szCs w:val="26"/>
        </w:rPr>
        <w:t xml:space="preserve">городского поселения </w:t>
      </w:r>
      <w:r w:rsidR="009C30D5" w:rsidRPr="007F25C7">
        <w:rPr>
          <w:sz w:val="26"/>
          <w:szCs w:val="26"/>
        </w:rPr>
        <w:t>«</w:t>
      </w:r>
      <w:r w:rsidR="009C30D5">
        <w:rPr>
          <w:sz w:val="26"/>
          <w:szCs w:val="26"/>
        </w:rPr>
        <w:t>поселок Кичера</w:t>
      </w:r>
      <w:r w:rsidR="009C30D5" w:rsidRPr="007F25C7">
        <w:rPr>
          <w:sz w:val="26"/>
          <w:szCs w:val="26"/>
        </w:rPr>
        <w:t xml:space="preserve">» </w:t>
      </w:r>
      <w:r w:rsidRPr="007F25C7">
        <w:rPr>
          <w:sz w:val="26"/>
          <w:szCs w:val="26"/>
        </w:rPr>
        <w:t xml:space="preserve">по разделам классификации расходов бюджетной системы Российской </w:t>
      </w:r>
      <w:r w:rsidRPr="009C30D5">
        <w:rPr>
          <w:sz w:val="26"/>
          <w:szCs w:val="26"/>
        </w:rPr>
        <w:t>Федерации в процентном соотношении.</w:t>
      </w:r>
    </w:p>
    <w:p w:rsidR="007F25C7" w:rsidRPr="007F25C7" w:rsidRDefault="007F25C7" w:rsidP="007F25C7">
      <w:pPr>
        <w:jc w:val="both"/>
        <w:rPr>
          <w:sz w:val="26"/>
          <w:szCs w:val="26"/>
        </w:rPr>
      </w:pPr>
    </w:p>
    <w:p w:rsidR="007F25C7" w:rsidRPr="00EC763E" w:rsidRDefault="007F25C7" w:rsidP="007F25C7">
      <w:pPr>
        <w:jc w:val="center"/>
        <w:rPr>
          <w:sz w:val="28"/>
          <w:szCs w:val="28"/>
        </w:rPr>
        <w:sectPr w:rsidR="007F25C7" w:rsidRPr="00EC763E" w:rsidSect="002A0CF1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F25C7" w:rsidRPr="00736425" w:rsidRDefault="007F25C7" w:rsidP="007F25C7">
      <w:pPr>
        <w:contextualSpacing/>
        <w:jc w:val="right"/>
        <w:rPr>
          <w:szCs w:val="24"/>
        </w:rPr>
      </w:pPr>
      <w:r w:rsidRPr="00736425">
        <w:rPr>
          <w:szCs w:val="24"/>
        </w:rPr>
        <w:lastRenderedPageBreak/>
        <w:t xml:space="preserve">Приложение 1 </w:t>
      </w:r>
    </w:p>
    <w:p w:rsidR="007F25C7" w:rsidRPr="00736425" w:rsidRDefault="007F25C7" w:rsidP="007F25C7">
      <w:pPr>
        <w:contextualSpacing/>
        <w:jc w:val="right"/>
        <w:rPr>
          <w:szCs w:val="24"/>
        </w:rPr>
      </w:pPr>
      <w:r w:rsidRPr="00736425">
        <w:rPr>
          <w:szCs w:val="24"/>
        </w:rPr>
        <w:t>к Порядку разработки</w:t>
      </w:r>
    </w:p>
    <w:p w:rsidR="007F25C7" w:rsidRPr="00736425" w:rsidRDefault="007F25C7" w:rsidP="007F25C7">
      <w:pPr>
        <w:contextualSpacing/>
        <w:jc w:val="right"/>
        <w:rPr>
          <w:szCs w:val="24"/>
        </w:rPr>
      </w:pPr>
      <w:r w:rsidRPr="00736425">
        <w:rPr>
          <w:szCs w:val="24"/>
        </w:rPr>
        <w:t xml:space="preserve"> бюджетного прогноза</w:t>
      </w:r>
    </w:p>
    <w:p w:rsidR="007F25C7" w:rsidRPr="00736425" w:rsidRDefault="007F25C7" w:rsidP="007F25C7">
      <w:pPr>
        <w:contextualSpacing/>
        <w:jc w:val="right"/>
        <w:rPr>
          <w:szCs w:val="24"/>
        </w:rPr>
      </w:pPr>
      <w:r w:rsidRPr="00736425">
        <w:rPr>
          <w:szCs w:val="24"/>
        </w:rPr>
        <w:t xml:space="preserve"> муниципального образования </w:t>
      </w:r>
    </w:p>
    <w:p w:rsidR="007F25C7" w:rsidRPr="00736425" w:rsidRDefault="00736425" w:rsidP="007F25C7">
      <w:pPr>
        <w:contextualSpacing/>
        <w:jc w:val="right"/>
        <w:rPr>
          <w:szCs w:val="24"/>
        </w:rPr>
      </w:pPr>
      <w:r w:rsidRPr="00736425">
        <w:rPr>
          <w:szCs w:val="24"/>
        </w:rPr>
        <w:t xml:space="preserve">городского поселения </w:t>
      </w:r>
      <w:r w:rsidR="007F25C7" w:rsidRPr="00736425">
        <w:rPr>
          <w:szCs w:val="24"/>
        </w:rPr>
        <w:t>«</w:t>
      </w:r>
      <w:r w:rsidRPr="00736425">
        <w:rPr>
          <w:szCs w:val="24"/>
        </w:rPr>
        <w:t>поселок Кичера</w:t>
      </w:r>
      <w:r w:rsidR="007F25C7" w:rsidRPr="00736425">
        <w:rPr>
          <w:szCs w:val="24"/>
        </w:rPr>
        <w:t xml:space="preserve">» </w:t>
      </w:r>
    </w:p>
    <w:p w:rsidR="007F25C7" w:rsidRPr="00736425" w:rsidRDefault="007F25C7" w:rsidP="007F25C7">
      <w:pPr>
        <w:contextualSpacing/>
        <w:jc w:val="right"/>
        <w:rPr>
          <w:szCs w:val="24"/>
        </w:rPr>
      </w:pPr>
      <w:r w:rsidRPr="00736425">
        <w:rPr>
          <w:szCs w:val="24"/>
        </w:rPr>
        <w:t>на долгосрочный период</w:t>
      </w:r>
    </w:p>
    <w:p w:rsidR="007F25C7" w:rsidRPr="00EC763E" w:rsidRDefault="007F25C7" w:rsidP="007F25C7">
      <w:pPr>
        <w:jc w:val="right"/>
        <w:rPr>
          <w:sz w:val="28"/>
          <w:szCs w:val="28"/>
        </w:rPr>
      </w:pPr>
    </w:p>
    <w:p w:rsidR="007F25C7" w:rsidRPr="00EC763E" w:rsidRDefault="007F25C7" w:rsidP="007F25C7">
      <w:pPr>
        <w:numPr>
          <w:ilvl w:val="0"/>
          <w:numId w:val="3"/>
        </w:numPr>
        <w:jc w:val="center"/>
        <w:rPr>
          <w:sz w:val="28"/>
          <w:szCs w:val="28"/>
        </w:rPr>
      </w:pPr>
      <w:r w:rsidRPr="00EC763E">
        <w:rPr>
          <w:sz w:val="28"/>
          <w:szCs w:val="28"/>
        </w:rPr>
        <w:t>Прогноз характеристик и основных показателей бюджета муниципального образования</w:t>
      </w:r>
      <w:r w:rsidR="00736425">
        <w:rPr>
          <w:sz w:val="28"/>
          <w:szCs w:val="28"/>
        </w:rPr>
        <w:t xml:space="preserve"> городского поселения</w:t>
      </w:r>
      <w:r w:rsidRPr="00EC763E">
        <w:rPr>
          <w:sz w:val="28"/>
          <w:szCs w:val="28"/>
        </w:rPr>
        <w:t xml:space="preserve"> «</w:t>
      </w:r>
      <w:r w:rsidR="00736425">
        <w:rPr>
          <w:sz w:val="28"/>
          <w:szCs w:val="28"/>
        </w:rPr>
        <w:t>поселок Кичера</w:t>
      </w:r>
      <w:r w:rsidRPr="00EC763E">
        <w:rPr>
          <w:sz w:val="28"/>
          <w:szCs w:val="28"/>
        </w:rPr>
        <w:t>»</w:t>
      </w:r>
    </w:p>
    <w:p w:rsidR="00736425" w:rsidRPr="00374855" w:rsidRDefault="00736425" w:rsidP="00736425">
      <w:pPr>
        <w:jc w:val="center"/>
        <w:rPr>
          <w:sz w:val="26"/>
          <w:szCs w:val="26"/>
        </w:rPr>
      </w:pPr>
      <w:r w:rsidRPr="00374855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374855">
        <w:rPr>
          <w:sz w:val="26"/>
          <w:szCs w:val="26"/>
        </w:rPr>
        <w:t xml:space="preserve">        (руб.)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1589"/>
        <w:gridCol w:w="1602"/>
        <w:gridCol w:w="1603"/>
        <w:gridCol w:w="1748"/>
        <w:gridCol w:w="1893"/>
        <w:gridCol w:w="1608"/>
        <w:gridCol w:w="1789"/>
        <w:gridCol w:w="1599"/>
        <w:gridCol w:w="9"/>
      </w:tblGrid>
      <w:tr w:rsidR="00736425" w:rsidRPr="00374855" w:rsidTr="00736425">
        <w:trPr>
          <w:trHeight w:val="1179"/>
        </w:trPr>
        <w:tc>
          <w:tcPr>
            <w:tcW w:w="2477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>Показатели</w:t>
            </w:r>
          </w:p>
        </w:tc>
        <w:tc>
          <w:tcPr>
            <w:tcW w:w="1589" w:type="dxa"/>
            <w:vAlign w:val="center"/>
          </w:tcPr>
          <w:p w:rsidR="00736425" w:rsidRPr="00507E97" w:rsidRDefault="00736425" w:rsidP="002A0CF1">
            <w:pPr>
              <w:jc w:val="center"/>
              <w:rPr>
                <w:sz w:val="26"/>
                <w:szCs w:val="26"/>
              </w:rPr>
            </w:pPr>
            <w:r w:rsidRPr="00507E97">
              <w:rPr>
                <w:sz w:val="26"/>
                <w:szCs w:val="26"/>
              </w:rPr>
              <w:t>Отчетный 2015 год, факт</w:t>
            </w:r>
          </w:p>
        </w:tc>
        <w:tc>
          <w:tcPr>
            <w:tcW w:w="1602" w:type="dxa"/>
            <w:vAlign w:val="center"/>
          </w:tcPr>
          <w:p w:rsidR="00736425" w:rsidRPr="00507E97" w:rsidRDefault="00736425" w:rsidP="002A0CF1">
            <w:pPr>
              <w:jc w:val="center"/>
              <w:rPr>
                <w:sz w:val="26"/>
                <w:szCs w:val="26"/>
              </w:rPr>
            </w:pPr>
            <w:r w:rsidRPr="00507E97">
              <w:rPr>
                <w:sz w:val="26"/>
                <w:szCs w:val="26"/>
              </w:rPr>
              <w:t>Текущий 2016 год, оценка</w:t>
            </w:r>
          </w:p>
        </w:tc>
        <w:tc>
          <w:tcPr>
            <w:tcW w:w="1603" w:type="dxa"/>
            <w:vAlign w:val="center"/>
          </w:tcPr>
          <w:p w:rsidR="00736425" w:rsidRPr="00507E97" w:rsidRDefault="00736425" w:rsidP="002A0CF1">
            <w:pPr>
              <w:jc w:val="center"/>
              <w:rPr>
                <w:sz w:val="26"/>
                <w:szCs w:val="26"/>
              </w:rPr>
            </w:pPr>
            <w:r w:rsidRPr="00507E97">
              <w:rPr>
                <w:sz w:val="26"/>
                <w:szCs w:val="26"/>
              </w:rPr>
              <w:t>Очередной 2017 год</w:t>
            </w:r>
          </w:p>
        </w:tc>
        <w:tc>
          <w:tcPr>
            <w:tcW w:w="1748" w:type="dxa"/>
            <w:vAlign w:val="center"/>
          </w:tcPr>
          <w:p w:rsidR="002A0CF1" w:rsidRDefault="00736425" w:rsidP="002A0CF1">
            <w:pPr>
              <w:jc w:val="center"/>
              <w:rPr>
                <w:sz w:val="26"/>
                <w:szCs w:val="26"/>
              </w:rPr>
            </w:pPr>
            <w:r w:rsidRPr="00507E97">
              <w:rPr>
                <w:sz w:val="26"/>
                <w:szCs w:val="26"/>
              </w:rPr>
              <w:t xml:space="preserve">2-й год планового периода </w:t>
            </w:r>
          </w:p>
          <w:p w:rsidR="00736425" w:rsidRPr="00507E97" w:rsidRDefault="00736425" w:rsidP="002A0CF1">
            <w:pPr>
              <w:jc w:val="center"/>
              <w:rPr>
                <w:sz w:val="26"/>
                <w:szCs w:val="26"/>
              </w:rPr>
            </w:pPr>
            <w:r w:rsidRPr="00507E97">
              <w:rPr>
                <w:sz w:val="26"/>
                <w:szCs w:val="26"/>
              </w:rPr>
              <w:t>2018 год</w:t>
            </w:r>
          </w:p>
        </w:tc>
        <w:tc>
          <w:tcPr>
            <w:tcW w:w="1893" w:type="dxa"/>
            <w:vAlign w:val="center"/>
          </w:tcPr>
          <w:p w:rsidR="002A0CF1" w:rsidRDefault="00736425" w:rsidP="002A0CF1">
            <w:pPr>
              <w:jc w:val="center"/>
              <w:rPr>
                <w:sz w:val="26"/>
                <w:szCs w:val="26"/>
              </w:rPr>
            </w:pPr>
            <w:r w:rsidRPr="00507E97">
              <w:rPr>
                <w:sz w:val="26"/>
                <w:szCs w:val="26"/>
              </w:rPr>
              <w:t>3-й год планового периода</w:t>
            </w:r>
          </w:p>
          <w:p w:rsidR="00736425" w:rsidRPr="00507E97" w:rsidRDefault="00736425" w:rsidP="002A0CF1">
            <w:pPr>
              <w:jc w:val="center"/>
              <w:rPr>
                <w:sz w:val="26"/>
                <w:szCs w:val="26"/>
              </w:rPr>
            </w:pPr>
            <w:r w:rsidRPr="00507E97">
              <w:rPr>
                <w:sz w:val="26"/>
                <w:szCs w:val="26"/>
              </w:rPr>
              <w:t xml:space="preserve"> 2019 год</w:t>
            </w:r>
          </w:p>
        </w:tc>
        <w:tc>
          <w:tcPr>
            <w:tcW w:w="1608" w:type="dxa"/>
            <w:vAlign w:val="center"/>
          </w:tcPr>
          <w:p w:rsidR="00736425" w:rsidRPr="00507E97" w:rsidRDefault="00736425" w:rsidP="002A0CF1">
            <w:pPr>
              <w:jc w:val="center"/>
              <w:rPr>
                <w:sz w:val="26"/>
                <w:szCs w:val="26"/>
              </w:rPr>
            </w:pPr>
            <w:r w:rsidRPr="00507E97">
              <w:rPr>
                <w:sz w:val="26"/>
                <w:szCs w:val="26"/>
              </w:rPr>
              <w:t>4-й год планового периода  2020 год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2A0CF1" w:rsidRDefault="00736425" w:rsidP="002A0CF1">
            <w:pPr>
              <w:jc w:val="center"/>
              <w:rPr>
                <w:sz w:val="26"/>
                <w:szCs w:val="26"/>
              </w:rPr>
            </w:pPr>
            <w:r w:rsidRPr="00507E97">
              <w:rPr>
                <w:sz w:val="26"/>
                <w:szCs w:val="26"/>
              </w:rPr>
              <w:t xml:space="preserve">5-й год планового периода  </w:t>
            </w:r>
          </w:p>
          <w:p w:rsidR="00736425" w:rsidRPr="00507E97" w:rsidRDefault="00736425" w:rsidP="002A0CF1">
            <w:pPr>
              <w:jc w:val="center"/>
              <w:rPr>
                <w:sz w:val="26"/>
                <w:szCs w:val="26"/>
              </w:rPr>
            </w:pPr>
            <w:r w:rsidRPr="00507E97">
              <w:rPr>
                <w:sz w:val="26"/>
                <w:szCs w:val="26"/>
              </w:rPr>
              <w:t>2021 год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736425" w:rsidRPr="00507E97" w:rsidRDefault="00736425" w:rsidP="002A0CF1">
            <w:pPr>
              <w:jc w:val="center"/>
              <w:rPr>
                <w:sz w:val="26"/>
                <w:szCs w:val="26"/>
              </w:rPr>
            </w:pPr>
            <w:r w:rsidRPr="00507E97">
              <w:rPr>
                <w:sz w:val="26"/>
                <w:szCs w:val="26"/>
              </w:rPr>
              <w:t>6-й год планового периода  2022 год</w:t>
            </w:r>
          </w:p>
        </w:tc>
      </w:tr>
      <w:tr w:rsidR="00736425" w:rsidRPr="00374855" w:rsidTr="00736425">
        <w:trPr>
          <w:trHeight w:val="465"/>
        </w:trPr>
        <w:tc>
          <w:tcPr>
            <w:tcW w:w="2477" w:type="dxa"/>
          </w:tcPr>
          <w:p w:rsidR="00736425" w:rsidRPr="00920D52" w:rsidRDefault="00736425" w:rsidP="002A0CF1">
            <w:pPr>
              <w:rPr>
                <w:b/>
                <w:sz w:val="26"/>
                <w:szCs w:val="26"/>
              </w:rPr>
            </w:pPr>
            <w:r w:rsidRPr="00920D52">
              <w:rPr>
                <w:b/>
                <w:sz w:val="26"/>
                <w:szCs w:val="26"/>
              </w:rPr>
              <w:t>Доходы бюджета, в том числе:</w:t>
            </w:r>
          </w:p>
        </w:tc>
        <w:tc>
          <w:tcPr>
            <w:tcW w:w="1589" w:type="dxa"/>
            <w:vAlign w:val="center"/>
          </w:tcPr>
          <w:p w:rsidR="00736425" w:rsidRPr="00920D52" w:rsidRDefault="00736425" w:rsidP="002A0CF1">
            <w:pPr>
              <w:jc w:val="center"/>
              <w:rPr>
                <w:b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736425" w:rsidRPr="00920D52" w:rsidRDefault="00736425" w:rsidP="002A0CF1">
            <w:pPr>
              <w:jc w:val="center"/>
              <w:rPr>
                <w:b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736425" w:rsidRPr="00920D52" w:rsidRDefault="00736425" w:rsidP="002A0CF1">
            <w:pPr>
              <w:jc w:val="center"/>
              <w:rPr>
                <w:b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36425" w:rsidRPr="00920D52" w:rsidRDefault="00736425" w:rsidP="002A0CF1">
            <w:pPr>
              <w:jc w:val="center"/>
              <w:rPr>
                <w:b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736425" w:rsidRPr="00920D52" w:rsidRDefault="00736425" w:rsidP="002A0CF1">
            <w:pPr>
              <w:jc w:val="center"/>
              <w:rPr>
                <w:b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736425" w:rsidRPr="00920D52" w:rsidRDefault="00736425" w:rsidP="002A0CF1">
            <w:pPr>
              <w:jc w:val="center"/>
              <w:rPr>
                <w:b/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736425" w:rsidRPr="00920D52" w:rsidRDefault="00736425" w:rsidP="002A0CF1">
            <w:pPr>
              <w:jc w:val="center"/>
              <w:rPr>
                <w:b/>
                <w:szCs w:val="24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736425" w:rsidRPr="00920D52" w:rsidRDefault="00736425" w:rsidP="002A0CF1">
            <w:pPr>
              <w:jc w:val="center"/>
              <w:rPr>
                <w:b/>
                <w:szCs w:val="24"/>
              </w:rPr>
            </w:pPr>
          </w:p>
        </w:tc>
      </w:tr>
      <w:tr w:rsidR="00736425" w:rsidRPr="00374855" w:rsidTr="00736425">
        <w:trPr>
          <w:trHeight w:val="456"/>
        </w:trPr>
        <w:tc>
          <w:tcPr>
            <w:tcW w:w="2477" w:type="dxa"/>
          </w:tcPr>
          <w:p w:rsidR="00736425" w:rsidRPr="00374855" w:rsidRDefault="00736425" w:rsidP="002A0CF1">
            <w:pPr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 xml:space="preserve">Налоговые и </w:t>
            </w:r>
            <w:proofErr w:type="gramStart"/>
            <w:r w:rsidRPr="00374855">
              <w:rPr>
                <w:sz w:val="26"/>
                <w:szCs w:val="26"/>
              </w:rPr>
              <w:t>нена</w:t>
            </w:r>
            <w:r>
              <w:rPr>
                <w:sz w:val="26"/>
                <w:szCs w:val="26"/>
              </w:rPr>
              <w:t>-</w:t>
            </w:r>
            <w:r w:rsidRPr="00374855">
              <w:rPr>
                <w:sz w:val="26"/>
                <w:szCs w:val="26"/>
              </w:rPr>
              <w:t>логовые</w:t>
            </w:r>
            <w:proofErr w:type="gramEnd"/>
            <w:r w:rsidRPr="00374855">
              <w:rPr>
                <w:sz w:val="26"/>
                <w:szCs w:val="26"/>
              </w:rPr>
              <w:t xml:space="preserve"> доходы</w:t>
            </w:r>
          </w:p>
        </w:tc>
        <w:tc>
          <w:tcPr>
            <w:tcW w:w="1589" w:type="dxa"/>
            <w:vAlign w:val="center"/>
          </w:tcPr>
          <w:p w:rsidR="00736425" w:rsidRPr="00507E97" w:rsidRDefault="00736425" w:rsidP="002A0CF1">
            <w:pPr>
              <w:jc w:val="center"/>
              <w:rPr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736425" w:rsidRPr="00507E97" w:rsidRDefault="00736425" w:rsidP="002A0CF1">
            <w:pPr>
              <w:jc w:val="center"/>
              <w:rPr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736425" w:rsidRPr="00507E97" w:rsidRDefault="00736425" w:rsidP="002A0CF1">
            <w:pPr>
              <w:jc w:val="center"/>
              <w:rPr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36425" w:rsidRPr="00507E97" w:rsidRDefault="00736425" w:rsidP="002A0CF1">
            <w:pPr>
              <w:jc w:val="center"/>
              <w:rPr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736425" w:rsidRPr="00507E97" w:rsidRDefault="00736425" w:rsidP="002A0CF1">
            <w:pPr>
              <w:jc w:val="center"/>
              <w:rPr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736425" w:rsidRPr="00507E97" w:rsidRDefault="00736425" w:rsidP="002A0CF1">
            <w:pPr>
              <w:jc w:val="center"/>
              <w:rPr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736425" w:rsidRPr="00507E97" w:rsidRDefault="00736425" w:rsidP="002A0CF1">
            <w:pPr>
              <w:jc w:val="center"/>
              <w:rPr>
                <w:szCs w:val="24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736425" w:rsidRPr="00507E97" w:rsidRDefault="00736425" w:rsidP="002A0CF1">
            <w:pPr>
              <w:jc w:val="center"/>
              <w:rPr>
                <w:szCs w:val="24"/>
              </w:rPr>
            </w:pPr>
          </w:p>
        </w:tc>
      </w:tr>
      <w:tr w:rsidR="00736425" w:rsidRPr="00374855" w:rsidTr="00736425">
        <w:trPr>
          <w:trHeight w:val="596"/>
        </w:trPr>
        <w:tc>
          <w:tcPr>
            <w:tcW w:w="2477" w:type="dxa"/>
          </w:tcPr>
          <w:p w:rsidR="00736425" w:rsidRPr="00374855" w:rsidRDefault="00736425" w:rsidP="002A0CF1">
            <w:pPr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>Безвозмездные перечисления</w:t>
            </w:r>
          </w:p>
        </w:tc>
        <w:tc>
          <w:tcPr>
            <w:tcW w:w="1589" w:type="dxa"/>
            <w:vAlign w:val="center"/>
          </w:tcPr>
          <w:p w:rsidR="00736425" w:rsidRPr="00507E97" w:rsidRDefault="00736425" w:rsidP="002A0CF1">
            <w:pPr>
              <w:jc w:val="center"/>
              <w:rPr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736425" w:rsidRPr="00507E97" w:rsidRDefault="00736425" w:rsidP="002A0CF1">
            <w:pPr>
              <w:jc w:val="center"/>
              <w:rPr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736425" w:rsidRPr="00507E97" w:rsidRDefault="00736425" w:rsidP="002A0CF1">
            <w:pPr>
              <w:jc w:val="center"/>
              <w:rPr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36425" w:rsidRPr="00507E97" w:rsidRDefault="00736425" w:rsidP="002A0CF1">
            <w:pPr>
              <w:jc w:val="center"/>
              <w:rPr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736425" w:rsidRPr="00507E97" w:rsidRDefault="00736425" w:rsidP="002A0CF1">
            <w:pPr>
              <w:jc w:val="center"/>
              <w:rPr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736425" w:rsidRPr="00507E97" w:rsidRDefault="00736425" w:rsidP="002A0CF1">
            <w:pPr>
              <w:jc w:val="center"/>
              <w:rPr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736425" w:rsidRPr="00507E97" w:rsidRDefault="00736425" w:rsidP="002A0CF1">
            <w:pPr>
              <w:jc w:val="center"/>
              <w:rPr>
                <w:szCs w:val="24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736425" w:rsidRPr="00507E97" w:rsidRDefault="00736425" w:rsidP="002A0CF1">
            <w:pPr>
              <w:jc w:val="center"/>
              <w:rPr>
                <w:szCs w:val="24"/>
              </w:rPr>
            </w:pPr>
          </w:p>
        </w:tc>
      </w:tr>
      <w:tr w:rsidR="00736425" w:rsidRPr="00374855" w:rsidTr="00736425">
        <w:trPr>
          <w:trHeight w:val="285"/>
        </w:trPr>
        <w:tc>
          <w:tcPr>
            <w:tcW w:w="2477" w:type="dxa"/>
          </w:tcPr>
          <w:p w:rsidR="00736425" w:rsidRPr="00920D52" w:rsidRDefault="00736425" w:rsidP="002A0CF1">
            <w:pPr>
              <w:rPr>
                <w:b/>
                <w:sz w:val="26"/>
                <w:szCs w:val="26"/>
              </w:rPr>
            </w:pPr>
            <w:r w:rsidRPr="00920D52">
              <w:rPr>
                <w:b/>
                <w:sz w:val="26"/>
                <w:szCs w:val="26"/>
              </w:rPr>
              <w:t>Расходы бюджета</w:t>
            </w:r>
          </w:p>
        </w:tc>
        <w:tc>
          <w:tcPr>
            <w:tcW w:w="1589" w:type="dxa"/>
            <w:vAlign w:val="center"/>
          </w:tcPr>
          <w:p w:rsidR="00736425" w:rsidRPr="00920D52" w:rsidRDefault="00736425" w:rsidP="002A0CF1">
            <w:pPr>
              <w:jc w:val="center"/>
              <w:rPr>
                <w:b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736425" w:rsidRPr="00920D52" w:rsidRDefault="00736425" w:rsidP="002A0CF1">
            <w:pPr>
              <w:jc w:val="center"/>
              <w:rPr>
                <w:b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736425" w:rsidRPr="00920D52" w:rsidRDefault="00736425" w:rsidP="002A0CF1">
            <w:pPr>
              <w:jc w:val="center"/>
              <w:rPr>
                <w:b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36425" w:rsidRPr="00920D52" w:rsidRDefault="00736425" w:rsidP="002A0CF1">
            <w:pPr>
              <w:jc w:val="center"/>
              <w:rPr>
                <w:b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736425" w:rsidRPr="00920D52" w:rsidRDefault="00736425" w:rsidP="002A0CF1">
            <w:pPr>
              <w:jc w:val="center"/>
              <w:rPr>
                <w:b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736425" w:rsidRPr="00920D52" w:rsidRDefault="00736425" w:rsidP="002A0CF1">
            <w:pPr>
              <w:jc w:val="center"/>
              <w:rPr>
                <w:b/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736425" w:rsidRPr="00920D52" w:rsidRDefault="00736425" w:rsidP="002A0CF1">
            <w:pPr>
              <w:jc w:val="center"/>
              <w:rPr>
                <w:b/>
                <w:szCs w:val="24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736425" w:rsidRPr="00920D52" w:rsidRDefault="00736425" w:rsidP="002A0CF1">
            <w:pPr>
              <w:jc w:val="center"/>
              <w:rPr>
                <w:b/>
                <w:szCs w:val="24"/>
              </w:rPr>
            </w:pPr>
          </w:p>
        </w:tc>
      </w:tr>
      <w:tr w:rsidR="00736425" w:rsidRPr="00374855" w:rsidTr="00736425">
        <w:trPr>
          <w:trHeight w:val="596"/>
        </w:trPr>
        <w:tc>
          <w:tcPr>
            <w:tcW w:w="2477" w:type="dxa"/>
          </w:tcPr>
          <w:p w:rsidR="00736425" w:rsidRPr="00374855" w:rsidRDefault="00736425" w:rsidP="002A0CF1">
            <w:pPr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>Дефицит (профи</w:t>
            </w:r>
            <w:r>
              <w:rPr>
                <w:sz w:val="26"/>
                <w:szCs w:val="26"/>
              </w:rPr>
              <w:t>-</w:t>
            </w:r>
            <w:r w:rsidRPr="00374855">
              <w:rPr>
                <w:sz w:val="26"/>
                <w:szCs w:val="26"/>
              </w:rPr>
              <w:t>цит) бюджета</w:t>
            </w:r>
          </w:p>
        </w:tc>
        <w:tc>
          <w:tcPr>
            <w:tcW w:w="1589" w:type="dxa"/>
            <w:vAlign w:val="center"/>
          </w:tcPr>
          <w:p w:rsidR="00736425" w:rsidRPr="00507E97" w:rsidRDefault="00736425" w:rsidP="002A0CF1">
            <w:pPr>
              <w:jc w:val="center"/>
              <w:rPr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736425" w:rsidRPr="00507E97" w:rsidRDefault="00736425" w:rsidP="002A0CF1">
            <w:pPr>
              <w:jc w:val="center"/>
              <w:rPr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736425" w:rsidRPr="00507E97" w:rsidRDefault="00736425" w:rsidP="002A0CF1">
            <w:pPr>
              <w:jc w:val="center"/>
              <w:rPr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36425" w:rsidRPr="00507E97" w:rsidRDefault="00736425" w:rsidP="002A0CF1">
            <w:pPr>
              <w:jc w:val="center"/>
              <w:rPr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736425" w:rsidRPr="00507E97" w:rsidRDefault="00736425" w:rsidP="002A0CF1">
            <w:pPr>
              <w:jc w:val="center"/>
              <w:rPr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736425" w:rsidRPr="00507E97" w:rsidRDefault="00736425" w:rsidP="002A0CF1">
            <w:pPr>
              <w:jc w:val="center"/>
              <w:rPr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736425" w:rsidRPr="00507E97" w:rsidRDefault="00736425" w:rsidP="002A0CF1">
            <w:pPr>
              <w:jc w:val="center"/>
              <w:rPr>
                <w:szCs w:val="24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736425" w:rsidRPr="00507E97" w:rsidRDefault="00736425" w:rsidP="002A0CF1">
            <w:pPr>
              <w:jc w:val="center"/>
              <w:rPr>
                <w:szCs w:val="24"/>
              </w:rPr>
            </w:pPr>
          </w:p>
        </w:tc>
      </w:tr>
      <w:tr w:rsidR="00736425" w:rsidRPr="00374855" w:rsidTr="00736425">
        <w:trPr>
          <w:gridAfter w:val="1"/>
          <w:wAfter w:w="9" w:type="dxa"/>
          <w:trHeight w:val="881"/>
        </w:trPr>
        <w:tc>
          <w:tcPr>
            <w:tcW w:w="2477" w:type="dxa"/>
          </w:tcPr>
          <w:p w:rsidR="00736425" w:rsidRPr="00374855" w:rsidRDefault="00736425" w:rsidP="002A0CF1">
            <w:pPr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 xml:space="preserve">Источники </w:t>
            </w:r>
            <w:proofErr w:type="gramStart"/>
            <w:r w:rsidRPr="00374855">
              <w:rPr>
                <w:sz w:val="26"/>
                <w:szCs w:val="26"/>
              </w:rPr>
              <w:t>финан</w:t>
            </w:r>
            <w:r>
              <w:rPr>
                <w:sz w:val="26"/>
                <w:szCs w:val="26"/>
              </w:rPr>
              <w:t>-</w:t>
            </w:r>
            <w:r w:rsidRPr="00374855">
              <w:rPr>
                <w:sz w:val="26"/>
                <w:szCs w:val="26"/>
              </w:rPr>
              <w:t>сирование</w:t>
            </w:r>
            <w:proofErr w:type="gramEnd"/>
            <w:r w:rsidRPr="00374855">
              <w:rPr>
                <w:sz w:val="26"/>
                <w:szCs w:val="26"/>
              </w:rPr>
              <w:t xml:space="preserve"> бюдже</w:t>
            </w:r>
            <w:r>
              <w:rPr>
                <w:sz w:val="26"/>
                <w:szCs w:val="26"/>
              </w:rPr>
              <w:t>-</w:t>
            </w:r>
            <w:r w:rsidRPr="00374855">
              <w:rPr>
                <w:sz w:val="26"/>
                <w:szCs w:val="26"/>
              </w:rPr>
              <w:t>та, в том числе:</w:t>
            </w:r>
          </w:p>
        </w:tc>
        <w:tc>
          <w:tcPr>
            <w:tcW w:w="1589" w:type="dxa"/>
            <w:vAlign w:val="center"/>
          </w:tcPr>
          <w:p w:rsidR="00736425" w:rsidRPr="004D547A" w:rsidRDefault="00736425" w:rsidP="002A0CF1">
            <w:pPr>
              <w:jc w:val="center"/>
              <w:rPr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736425" w:rsidRPr="004D547A" w:rsidRDefault="00736425" w:rsidP="002A0CF1">
            <w:pPr>
              <w:jc w:val="center"/>
              <w:rPr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736425" w:rsidRPr="004D547A" w:rsidRDefault="00736425" w:rsidP="002A0CF1">
            <w:pPr>
              <w:jc w:val="center"/>
              <w:rPr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36425" w:rsidRPr="004D547A" w:rsidRDefault="00736425" w:rsidP="002A0CF1">
            <w:pPr>
              <w:jc w:val="center"/>
              <w:rPr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736425" w:rsidRPr="004D547A" w:rsidRDefault="00736425" w:rsidP="002A0CF1">
            <w:pPr>
              <w:jc w:val="center"/>
              <w:rPr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736425" w:rsidRPr="004D547A" w:rsidRDefault="00736425" w:rsidP="002A0CF1">
            <w:pPr>
              <w:jc w:val="center"/>
              <w:rPr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736425" w:rsidRPr="004D547A" w:rsidRDefault="00736425" w:rsidP="002A0CF1">
            <w:pPr>
              <w:jc w:val="center"/>
              <w:rPr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736425" w:rsidRPr="004D547A" w:rsidRDefault="00736425" w:rsidP="002A0CF1">
            <w:pPr>
              <w:jc w:val="center"/>
              <w:rPr>
                <w:szCs w:val="24"/>
              </w:rPr>
            </w:pPr>
          </w:p>
        </w:tc>
      </w:tr>
      <w:tr w:rsidR="00736425" w:rsidRPr="00374855" w:rsidTr="00736425">
        <w:trPr>
          <w:gridAfter w:val="1"/>
          <w:wAfter w:w="9" w:type="dxa"/>
          <w:trHeight w:val="596"/>
        </w:trPr>
        <w:tc>
          <w:tcPr>
            <w:tcW w:w="2477" w:type="dxa"/>
          </w:tcPr>
          <w:p w:rsidR="00736425" w:rsidRPr="00374855" w:rsidRDefault="00736425" w:rsidP="002A0CF1">
            <w:pPr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 xml:space="preserve">Муниципальный долг </w:t>
            </w:r>
          </w:p>
        </w:tc>
        <w:tc>
          <w:tcPr>
            <w:tcW w:w="1589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3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8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3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8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</w:tr>
      <w:tr w:rsidR="00736425" w:rsidRPr="00374855" w:rsidTr="00736425">
        <w:trPr>
          <w:gridAfter w:val="1"/>
          <w:wAfter w:w="9" w:type="dxa"/>
          <w:trHeight w:val="894"/>
        </w:trPr>
        <w:tc>
          <w:tcPr>
            <w:tcW w:w="2477" w:type="dxa"/>
          </w:tcPr>
          <w:p w:rsidR="00736425" w:rsidRPr="00374855" w:rsidRDefault="00736425" w:rsidP="002A0C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Использование </w:t>
            </w:r>
            <w:proofErr w:type="gramStart"/>
            <w:r>
              <w:rPr>
                <w:sz w:val="26"/>
                <w:szCs w:val="26"/>
              </w:rPr>
              <w:t>ос-</w:t>
            </w:r>
            <w:r w:rsidRPr="00374855">
              <w:rPr>
                <w:sz w:val="26"/>
                <w:szCs w:val="26"/>
              </w:rPr>
              <w:t>татков</w:t>
            </w:r>
            <w:proofErr w:type="gramEnd"/>
            <w:r w:rsidRPr="00374855">
              <w:rPr>
                <w:sz w:val="26"/>
                <w:szCs w:val="26"/>
              </w:rPr>
              <w:t xml:space="preserve"> бюджетных средств бюджета </w:t>
            </w:r>
          </w:p>
        </w:tc>
        <w:tc>
          <w:tcPr>
            <w:tcW w:w="1589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3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8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3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8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</w:tr>
    </w:tbl>
    <w:p w:rsidR="00736425" w:rsidRDefault="00736425" w:rsidP="00736425">
      <w:pPr>
        <w:jc w:val="both"/>
        <w:rPr>
          <w:sz w:val="26"/>
          <w:szCs w:val="26"/>
        </w:rPr>
      </w:pPr>
    </w:p>
    <w:p w:rsidR="00736425" w:rsidRDefault="00736425" w:rsidP="00736425">
      <w:pPr>
        <w:jc w:val="both"/>
        <w:rPr>
          <w:sz w:val="26"/>
          <w:szCs w:val="26"/>
        </w:rPr>
      </w:pPr>
    </w:p>
    <w:p w:rsidR="000D21A3" w:rsidRPr="00374855" w:rsidRDefault="000D21A3" w:rsidP="00736425">
      <w:pPr>
        <w:jc w:val="both"/>
        <w:rPr>
          <w:sz w:val="26"/>
          <w:szCs w:val="26"/>
        </w:rPr>
      </w:pPr>
    </w:p>
    <w:p w:rsidR="000D21A3" w:rsidRDefault="00736425" w:rsidP="000D21A3">
      <w:pPr>
        <w:numPr>
          <w:ilvl w:val="1"/>
          <w:numId w:val="3"/>
        </w:numPr>
        <w:jc w:val="center"/>
        <w:rPr>
          <w:b/>
          <w:sz w:val="26"/>
          <w:szCs w:val="26"/>
        </w:rPr>
      </w:pPr>
      <w:r w:rsidRPr="00566285">
        <w:rPr>
          <w:b/>
          <w:sz w:val="26"/>
          <w:szCs w:val="26"/>
        </w:rPr>
        <w:lastRenderedPageBreak/>
        <w:t>Показатели финансового обеспечения муниципальных программ муниципального образования</w:t>
      </w:r>
    </w:p>
    <w:p w:rsidR="00736425" w:rsidRPr="00566285" w:rsidRDefault="00736425" w:rsidP="000D21A3">
      <w:pPr>
        <w:ind w:left="360"/>
        <w:jc w:val="center"/>
        <w:rPr>
          <w:b/>
          <w:sz w:val="26"/>
          <w:szCs w:val="26"/>
        </w:rPr>
      </w:pPr>
      <w:r w:rsidRPr="00566285">
        <w:rPr>
          <w:b/>
          <w:sz w:val="26"/>
          <w:szCs w:val="26"/>
        </w:rPr>
        <w:t>городского поселения «поселок Кичера»</w:t>
      </w:r>
    </w:p>
    <w:p w:rsidR="00736425" w:rsidRPr="00374855" w:rsidRDefault="00736425" w:rsidP="00736425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(</w:t>
      </w:r>
      <w:r w:rsidRPr="00374855">
        <w:rPr>
          <w:sz w:val="26"/>
          <w:szCs w:val="26"/>
        </w:rPr>
        <w:t>руб.</w:t>
      </w:r>
      <w:r>
        <w:rPr>
          <w:sz w:val="26"/>
          <w:szCs w:val="26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2268"/>
        <w:gridCol w:w="1843"/>
        <w:gridCol w:w="1984"/>
        <w:gridCol w:w="2127"/>
        <w:gridCol w:w="2126"/>
        <w:gridCol w:w="1920"/>
      </w:tblGrid>
      <w:tr w:rsidR="00736425" w:rsidRPr="00374855" w:rsidTr="002A0CF1">
        <w:tc>
          <w:tcPr>
            <w:tcW w:w="3292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>Наименование муниципальной программы/подпрограммы</w:t>
            </w:r>
          </w:p>
        </w:tc>
        <w:tc>
          <w:tcPr>
            <w:tcW w:w="2268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 xml:space="preserve">Очередной </w:t>
            </w:r>
            <w:r>
              <w:rPr>
                <w:sz w:val="26"/>
                <w:szCs w:val="26"/>
              </w:rPr>
              <w:t xml:space="preserve">          </w:t>
            </w:r>
            <w:r w:rsidRPr="00374855">
              <w:rPr>
                <w:sz w:val="26"/>
                <w:szCs w:val="26"/>
              </w:rPr>
              <w:t>2017 год</w:t>
            </w:r>
          </w:p>
        </w:tc>
        <w:tc>
          <w:tcPr>
            <w:tcW w:w="1843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 xml:space="preserve">2-й год планового периода </w:t>
            </w:r>
            <w:r>
              <w:rPr>
                <w:sz w:val="26"/>
                <w:szCs w:val="26"/>
              </w:rPr>
              <w:t xml:space="preserve">       </w:t>
            </w:r>
            <w:r w:rsidRPr="00374855">
              <w:rPr>
                <w:sz w:val="26"/>
                <w:szCs w:val="26"/>
              </w:rPr>
              <w:t xml:space="preserve"> 2018 год</w:t>
            </w:r>
          </w:p>
        </w:tc>
        <w:tc>
          <w:tcPr>
            <w:tcW w:w="1984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 xml:space="preserve">3-й год планового периода    </w:t>
            </w:r>
            <w:r>
              <w:rPr>
                <w:sz w:val="26"/>
                <w:szCs w:val="26"/>
              </w:rPr>
              <w:t xml:space="preserve"> </w:t>
            </w:r>
            <w:r w:rsidRPr="00374855">
              <w:rPr>
                <w:sz w:val="26"/>
                <w:szCs w:val="26"/>
              </w:rPr>
              <w:t xml:space="preserve"> 2019 год</w:t>
            </w:r>
          </w:p>
        </w:tc>
        <w:tc>
          <w:tcPr>
            <w:tcW w:w="2127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 xml:space="preserve">4-й год планового периода       </w:t>
            </w:r>
            <w:r>
              <w:rPr>
                <w:sz w:val="26"/>
                <w:szCs w:val="26"/>
              </w:rPr>
              <w:t xml:space="preserve"> </w:t>
            </w:r>
            <w:r w:rsidRPr="00374855">
              <w:rPr>
                <w:sz w:val="26"/>
                <w:szCs w:val="26"/>
              </w:rPr>
              <w:t>2020 год</w:t>
            </w:r>
          </w:p>
        </w:tc>
        <w:tc>
          <w:tcPr>
            <w:tcW w:w="2126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>5-й год планового периода            2021 год</w:t>
            </w:r>
          </w:p>
        </w:tc>
        <w:tc>
          <w:tcPr>
            <w:tcW w:w="1920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>6-й год планового периода         2022 год</w:t>
            </w:r>
          </w:p>
        </w:tc>
      </w:tr>
      <w:tr w:rsidR="00736425" w:rsidRPr="00374855" w:rsidTr="002A0CF1">
        <w:tc>
          <w:tcPr>
            <w:tcW w:w="3292" w:type="dxa"/>
          </w:tcPr>
          <w:p w:rsidR="00736425" w:rsidRPr="00374855" w:rsidRDefault="00736425" w:rsidP="002A0CF1">
            <w:pPr>
              <w:jc w:val="both"/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>1.Муниципальная программа …</w:t>
            </w:r>
          </w:p>
        </w:tc>
        <w:tc>
          <w:tcPr>
            <w:tcW w:w="2268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0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</w:tr>
      <w:tr w:rsidR="00736425" w:rsidRPr="00374855" w:rsidTr="002A0CF1">
        <w:tc>
          <w:tcPr>
            <w:tcW w:w="3292" w:type="dxa"/>
          </w:tcPr>
          <w:p w:rsidR="00736425" w:rsidRPr="00374855" w:rsidRDefault="00736425" w:rsidP="002A0CF1">
            <w:pPr>
              <w:numPr>
                <w:ilvl w:val="1"/>
                <w:numId w:val="4"/>
              </w:numPr>
              <w:jc w:val="both"/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>Подпрограмма …</w:t>
            </w:r>
          </w:p>
        </w:tc>
        <w:tc>
          <w:tcPr>
            <w:tcW w:w="2268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0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</w:tr>
      <w:tr w:rsidR="00736425" w:rsidRPr="00374855" w:rsidTr="002A0CF1">
        <w:tc>
          <w:tcPr>
            <w:tcW w:w="3292" w:type="dxa"/>
          </w:tcPr>
          <w:p w:rsidR="00736425" w:rsidRPr="00374855" w:rsidRDefault="00736425" w:rsidP="002A0CF1">
            <w:pPr>
              <w:jc w:val="both"/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>…</w:t>
            </w:r>
          </w:p>
        </w:tc>
        <w:tc>
          <w:tcPr>
            <w:tcW w:w="2268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0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</w:tr>
      <w:tr w:rsidR="00736425" w:rsidRPr="00374855" w:rsidTr="002A0CF1">
        <w:tc>
          <w:tcPr>
            <w:tcW w:w="3292" w:type="dxa"/>
          </w:tcPr>
          <w:p w:rsidR="00736425" w:rsidRPr="00374855" w:rsidRDefault="00736425" w:rsidP="002A0CF1">
            <w:pPr>
              <w:jc w:val="both"/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>ИТОГО</w:t>
            </w:r>
          </w:p>
        </w:tc>
        <w:tc>
          <w:tcPr>
            <w:tcW w:w="2268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0" w:type="dxa"/>
            <w:vAlign w:val="center"/>
          </w:tcPr>
          <w:p w:rsidR="00736425" w:rsidRPr="00374855" w:rsidRDefault="00736425" w:rsidP="002A0CF1">
            <w:pPr>
              <w:jc w:val="center"/>
              <w:rPr>
                <w:sz w:val="26"/>
                <w:szCs w:val="26"/>
              </w:rPr>
            </w:pPr>
          </w:p>
        </w:tc>
      </w:tr>
    </w:tbl>
    <w:p w:rsidR="00736425" w:rsidRPr="00374855" w:rsidRDefault="00736425" w:rsidP="00736425">
      <w:pPr>
        <w:ind w:left="720"/>
        <w:jc w:val="both"/>
        <w:rPr>
          <w:sz w:val="26"/>
          <w:szCs w:val="26"/>
        </w:rPr>
      </w:pPr>
    </w:p>
    <w:p w:rsidR="00736425" w:rsidRDefault="00736425" w:rsidP="00736425">
      <w:pPr>
        <w:ind w:left="720"/>
        <w:jc w:val="both"/>
        <w:rPr>
          <w:sz w:val="28"/>
          <w:szCs w:val="28"/>
        </w:rPr>
      </w:pPr>
    </w:p>
    <w:p w:rsidR="00736425" w:rsidRPr="000D21A3" w:rsidRDefault="00736425" w:rsidP="00736425">
      <w:pPr>
        <w:ind w:left="720"/>
        <w:jc w:val="both"/>
        <w:rPr>
          <w:sz w:val="26"/>
          <w:szCs w:val="26"/>
        </w:rPr>
      </w:pPr>
    </w:p>
    <w:p w:rsidR="007F25C7" w:rsidRPr="000D21A3" w:rsidRDefault="007F25C7" w:rsidP="007F25C7">
      <w:pPr>
        <w:ind w:left="720"/>
        <w:jc w:val="both"/>
        <w:rPr>
          <w:sz w:val="26"/>
          <w:szCs w:val="26"/>
        </w:rPr>
      </w:pPr>
    </w:p>
    <w:p w:rsidR="00736425" w:rsidRPr="000D21A3" w:rsidRDefault="00736425" w:rsidP="00736425">
      <w:pPr>
        <w:numPr>
          <w:ilvl w:val="1"/>
          <w:numId w:val="4"/>
        </w:numPr>
        <w:jc w:val="center"/>
        <w:rPr>
          <w:b/>
          <w:sz w:val="26"/>
          <w:szCs w:val="26"/>
        </w:rPr>
      </w:pPr>
      <w:r w:rsidRPr="000D21A3">
        <w:rPr>
          <w:b/>
          <w:sz w:val="26"/>
          <w:szCs w:val="26"/>
        </w:rPr>
        <w:t>Основные подходы к формированию бюджетной политики муниципального образования</w:t>
      </w:r>
    </w:p>
    <w:p w:rsidR="00736425" w:rsidRPr="000D21A3" w:rsidRDefault="00736425" w:rsidP="00736425">
      <w:pPr>
        <w:jc w:val="center"/>
        <w:rPr>
          <w:b/>
          <w:sz w:val="26"/>
          <w:szCs w:val="26"/>
        </w:rPr>
      </w:pPr>
      <w:r w:rsidRPr="000D21A3">
        <w:rPr>
          <w:b/>
          <w:sz w:val="26"/>
          <w:szCs w:val="26"/>
        </w:rPr>
        <w:t>городского поселения «поселок Кичера»</w:t>
      </w:r>
    </w:p>
    <w:p w:rsidR="00736425" w:rsidRPr="00EC763E" w:rsidRDefault="00736425" w:rsidP="00736425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(</w:t>
      </w:r>
      <w:r w:rsidRPr="00374855">
        <w:rPr>
          <w:sz w:val="26"/>
          <w:szCs w:val="26"/>
        </w:rPr>
        <w:t>руб</w:t>
      </w:r>
      <w:r>
        <w:rPr>
          <w:sz w:val="26"/>
          <w:szCs w:val="26"/>
        </w:rPr>
        <w:t>.)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3097"/>
        <w:gridCol w:w="1701"/>
        <w:gridCol w:w="1843"/>
        <w:gridCol w:w="1984"/>
        <w:gridCol w:w="2127"/>
        <w:gridCol w:w="2126"/>
        <w:gridCol w:w="1984"/>
      </w:tblGrid>
      <w:tr w:rsidR="00736425" w:rsidRPr="00EC763E" w:rsidTr="002A0CF1">
        <w:tc>
          <w:tcPr>
            <w:tcW w:w="730" w:type="dxa"/>
          </w:tcPr>
          <w:p w:rsidR="00736425" w:rsidRPr="00EC763E" w:rsidRDefault="00736425" w:rsidP="00736425">
            <w:pPr>
              <w:jc w:val="both"/>
              <w:rPr>
                <w:sz w:val="28"/>
                <w:szCs w:val="28"/>
              </w:rPr>
            </w:pPr>
            <w:r w:rsidRPr="00EC763E">
              <w:rPr>
                <w:sz w:val="28"/>
                <w:szCs w:val="28"/>
              </w:rPr>
              <w:t>Код раздела</w:t>
            </w:r>
          </w:p>
        </w:tc>
        <w:tc>
          <w:tcPr>
            <w:tcW w:w="3097" w:type="dxa"/>
          </w:tcPr>
          <w:p w:rsidR="00736425" w:rsidRPr="00EC763E" w:rsidRDefault="00736425" w:rsidP="00736425">
            <w:pPr>
              <w:jc w:val="both"/>
              <w:rPr>
                <w:sz w:val="28"/>
                <w:szCs w:val="28"/>
              </w:rPr>
            </w:pPr>
            <w:r w:rsidRPr="00EC763E">
              <w:rPr>
                <w:sz w:val="28"/>
                <w:szCs w:val="28"/>
              </w:rPr>
              <w:t xml:space="preserve">Наименование раздела классификации расходов бюджета </w:t>
            </w:r>
          </w:p>
        </w:tc>
        <w:tc>
          <w:tcPr>
            <w:tcW w:w="1701" w:type="dxa"/>
            <w:vAlign w:val="center"/>
          </w:tcPr>
          <w:p w:rsidR="00736425" w:rsidRPr="00EA7630" w:rsidRDefault="00736425" w:rsidP="00736425">
            <w:pPr>
              <w:jc w:val="center"/>
              <w:rPr>
                <w:sz w:val="26"/>
                <w:szCs w:val="26"/>
              </w:rPr>
            </w:pPr>
            <w:r w:rsidRPr="00EA7630">
              <w:rPr>
                <w:sz w:val="26"/>
                <w:szCs w:val="26"/>
              </w:rPr>
              <w:t>Очередной 2017 год</w:t>
            </w:r>
          </w:p>
        </w:tc>
        <w:tc>
          <w:tcPr>
            <w:tcW w:w="1843" w:type="dxa"/>
            <w:vAlign w:val="center"/>
          </w:tcPr>
          <w:p w:rsidR="00736425" w:rsidRDefault="00736425" w:rsidP="00736425">
            <w:pPr>
              <w:jc w:val="center"/>
              <w:rPr>
                <w:sz w:val="26"/>
                <w:szCs w:val="26"/>
              </w:rPr>
            </w:pPr>
            <w:r w:rsidRPr="00EA7630">
              <w:rPr>
                <w:sz w:val="26"/>
                <w:szCs w:val="26"/>
              </w:rPr>
              <w:t xml:space="preserve">2-й год планового периода </w:t>
            </w:r>
          </w:p>
          <w:p w:rsidR="00736425" w:rsidRPr="00EA7630" w:rsidRDefault="00736425" w:rsidP="00736425">
            <w:pPr>
              <w:jc w:val="center"/>
              <w:rPr>
                <w:sz w:val="26"/>
                <w:szCs w:val="26"/>
              </w:rPr>
            </w:pPr>
            <w:r w:rsidRPr="00EA7630">
              <w:rPr>
                <w:sz w:val="26"/>
                <w:szCs w:val="26"/>
              </w:rPr>
              <w:t xml:space="preserve"> 2018 год</w:t>
            </w:r>
          </w:p>
        </w:tc>
        <w:tc>
          <w:tcPr>
            <w:tcW w:w="1984" w:type="dxa"/>
            <w:vAlign w:val="center"/>
          </w:tcPr>
          <w:p w:rsidR="00736425" w:rsidRDefault="00736425" w:rsidP="00736425">
            <w:pPr>
              <w:jc w:val="center"/>
              <w:rPr>
                <w:sz w:val="26"/>
                <w:szCs w:val="26"/>
              </w:rPr>
            </w:pPr>
            <w:r w:rsidRPr="00EA7630">
              <w:rPr>
                <w:sz w:val="26"/>
                <w:szCs w:val="26"/>
              </w:rPr>
              <w:t xml:space="preserve">3-й год планового периода   </w:t>
            </w:r>
          </w:p>
          <w:p w:rsidR="00736425" w:rsidRPr="00EA7630" w:rsidRDefault="00736425" w:rsidP="00736425">
            <w:pPr>
              <w:jc w:val="center"/>
              <w:rPr>
                <w:sz w:val="26"/>
                <w:szCs w:val="26"/>
              </w:rPr>
            </w:pPr>
            <w:r w:rsidRPr="00EA7630">
              <w:rPr>
                <w:sz w:val="26"/>
                <w:szCs w:val="26"/>
              </w:rPr>
              <w:t xml:space="preserve">  2019 год</w:t>
            </w:r>
          </w:p>
        </w:tc>
        <w:tc>
          <w:tcPr>
            <w:tcW w:w="2127" w:type="dxa"/>
            <w:vAlign w:val="center"/>
          </w:tcPr>
          <w:p w:rsidR="00736425" w:rsidRDefault="00736425" w:rsidP="00736425">
            <w:pPr>
              <w:jc w:val="center"/>
              <w:rPr>
                <w:sz w:val="26"/>
                <w:szCs w:val="26"/>
              </w:rPr>
            </w:pPr>
            <w:r w:rsidRPr="00EA7630">
              <w:rPr>
                <w:sz w:val="26"/>
                <w:szCs w:val="26"/>
              </w:rPr>
              <w:t xml:space="preserve">4-й год планового периода   </w:t>
            </w:r>
          </w:p>
          <w:p w:rsidR="00736425" w:rsidRPr="00EA7630" w:rsidRDefault="00736425" w:rsidP="00736425">
            <w:pPr>
              <w:jc w:val="center"/>
              <w:rPr>
                <w:sz w:val="26"/>
                <w:szCs w:val="26"/>
              </w:rPr>
            </w:pPr>
            <w:r w:rsidRPr="00EA7630">
              <w:rPr>
                <w:sz w:val="26"/>
                <w:szCs w:val="26"/>
              </w:rPr>
              <w:t xml:space="preserve">    2020 год</w:t>
            </w:r>
          </w:p>
        </w:tc>
        <w:tc>
          <w:tcPr>
            <w:tcW w:w="2126" w:type="dxa"/>
            <w:vAlign w:val="center"/>
          </w:tcPr>
          <w:p w:rsidR="00736425" w:rsidRPr="00EA7630" w:rsidRDefault="00736425" w:rsidP="00736425">
            <w:pPr>
              <w:jc w:val="center"/>
              <w:rPr>
                <w:sz w:val="26"/>
                <w:szCs w:val="26"/>
              </w:rPr>
            </w:pPr>
            <w:r w:rsidRPr="00EA7630">
              <w:rPr>
                <w:sz w:val="26"/>
                <w:szCs w:val="26"/>
              </w:rPr>
              <w:t>5-й год планового периода            2021 год</w:t>
            </w:r>
          </w:p>
        </w:tc>
        <w:tc>
          <w:tcPr>
            <w:tcW w:w="1984" w:type="dxa"/>
            <w:vAlign w:val="center"/>
          </w:tcPr>
          <w:p w:rsidR="00736425" w:rsidRPr="00EA7630" w:rsidRDefault="00736425" w:rsidP="00736425">
            <w:pPr>
              <w:jc w:val="center"/>
              <w:rPr>
                <w:sz w:val="26"/>
                <w:szCs w:val="26"/>
              </w:rPr>
            </w:pPr>
            <w:r w:rsidRPr="00EA7630">
              <w:rPr>
                <w:sz w:val="26"/>
                <w:szCs w:val="26"/>
              </w:rPr>
              <w:t>6-й год планового периода         2022 год</w:t>
            </w:r>
          </w:p>
        </w:tc>
      </w:tr>
      <w:tr w:rsidR="007F25C7" w:rsidRPr="00EC763E" w:rsidTr="002A0CF1">
        <w:tc>
          <w:tcPr>
            <w:tcW w:w="730" w:type="dxa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</w:p>
        </w:tc>
      </w:tr>
      <w:tr w:rsidR="007F25C7" w:rsidRPr="00EC763E" w:rsidTr="002A0CF1">
        <w:tc>
          <w:tcPr>
            <w:tcW w:w="730" w:type="dxa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</w:p>
        </w:tc>
      </w:tr>
      <w:tr w:rsidR="007F25C7" w:rsidRPr="00EC763E" w:rsidTr="002A0CF1">
        <w:tc>
          <w:tcPr>
            <w:tcW w:w="730" w:type="dxa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</w:p>
        </w:tc>
      </w:tr>
      <w:tr w:rsidR="007F25C7" w:rsidRPr="00EC763E" w:rsidTr="002A0CF1">
        <w:tc>
          <w:tcPr>
            <w:tcW w:w="3827" w:type="dxa"/>
            <w:gridSpan w:val="2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  <w:r w:rsidRPr="00EC763E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F25C7" w:rsidRPr="00EC763E" w:rsidRDefault="007F25C7" w:rsidP="002A0CF1">
            <w:pPr>
              <w:jc w:val="both"/>
              <w:rPr>
                <w:sz w:val="28"/>
                <w:szCs w:val="28"/>
              </w:rPr>
            </w:pPr>
          </w:p>
        </w:tc>
      </w:tr>
    </w:tbl>
    <w:p w:rsidR="007F25C7" w:rsidRPr="00EC763E" w:rsidRDefault="007F25C7" w:rsidP="007F25C7">
      <w:pPr>
        <w:jc w:val="both"/>
        <w:rPr>
          <w:sz w:val="28"/>
          <w:szCs w:val="28"/>
        </w:rPr>
      </w:pPr>
    </w:p>
    <w:p w:rsidR="007F25C7" w:rsidRPr="00EC763E" w:rsidRDefault="007F25C7" w:rsidP="007F25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763E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9F000A" w:rsidRPr="009F000A" w:rsidRDefault="009F000A" w:rsidP="007F25C7"/>
    <w:sectPr w:rsidR="009F000A" w:rsidRPr="009F000A" w:rsidSect="007F25C7">
      <w:pgSz w:w="16838" w:h="11906" w:orient="landscape"/>
      <w:pgMar w:top="567" w:right="284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772" w:rsidRDefault="00AF0772">
      <w:r>
        <w:separator/>
      </w:r>
    </w:p>
  </w:endnote>
  <w:endnote w:type="continuationSeparator" w:id="0">
    <w:p w:rsidR="00AF0772" w:rsidRDefault="00AF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772" w:rsidRDefault="00AF0772">
      <w:r>
        <w:separator/>
      </w:r>
    </w:p>
  </w:footnote>
  <w:footnote w:type="continuationSeparator" w:id="0">
    <w:p w:rsidR="00AF0772" w:rsidRDefault="00AF0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295B"/>
    <w:multiLevelType w:val="singleLevel"/>
    <w:tmpl w:val="7BACEB32"/>
    <w:lvl w:ilvl="0">
      <w:start w:val="1"/>
      <w:numFmt w:val="decimal"/>
      <w:lvlText w:val="1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61D"/>
    <w:rsid w:val="00072631"/>
    <w:rsid w:val="000820BF"/>
    <w:rsid w:val="000C7829"/>
    <w:rsid w:val="000D21A3"/>
    <w:rsid w:val="000D298F"/>
    <w:rsid w:val="00191013"/>
    <w:rsid w:val="001A41B8"/>
    <w:rsid w:val="00204617"/>
    <w:rsid w:val="002A0CF1"/>
    <w:rsid w:val="002B041E"/>
    <w:rsid w:val="002D0AA5"/>
    <w:rsid w:val="002D7363"/>
    <w:rsid w:val="002E3BEF"/>
    <w:rsid w:val="002E548F"/>
    <w:rsid w:val="002F575D"/>
    <w:rsid w:val="00320E26"/>
    <w:rsid w:val="00393960"/>
    <w:rsid w:val="003B3D3B"/>
    <w:rsid w:val="003E15CA"/>
    <w:rsid w:val="003F36D3"/>
    <w:rsid w:val="00412EBE"/>
    <w:rsid w:val="00445A2A"/>
    <w:rsid w:val="004469AE"/>
    <w:rsid w:val="0045467D"/>
    <w:rsid w:val="004970AE"/>
    <w:rsid w:val="005101F4"/>
    <w:rsid w:val="00545088"/>
    <w:rsid w:val="00586680"/>
    <w:rsid w:val="005D5B46"/>
    <w:rsid w:val="005E0F6D"/>
    <w:rsid w:val="0060396A"/>
    <w:rsid w:val="00623DF4"/>
    <w:rsid w:val="00662F3C"/>
    <w:rsid w:val="006D05CB"/>
    <w:rsid w:val="00736425"/>
    <w:rsid w:val="0073746C"/>
    <w:rsid w:val="0077061D"/>
    <w:rsid w:val="007F25C7"/>
    <w:rsid w:val="008206FF"/>
    <w:rsid w:val="0089561E"/>
    <w:rsid w:val="008A32AB"/>
    <w:rsid w:val="009230D3"/>
    <w:rsid w:val="00970DB8"/>
    <w:rsid w:val="00983436"/>
    <w:rsid w:val="00991338"/>
    <w:rsid w:val="009B19E7"/>
    <w:rsid w:val="009B245E"/>
    <w:rsid w:val="009C30D5"/>
    <w:rsid w:val="009F000A"/>
    <w:rsid w:val="00A35F3C"/>
    <w:rsid w:val="00A75BC9"/>
    <w:rsid w:val="00AF0772"/>
    <w:rsid w:val="00C12313"/>
    <w:rsid w:val="00C2660A"/>
    <w:rsid w:val="00C80BA7"/>
    <w:rsid w:val="00D003DB"/>
    <w:rsid w:val="00D65E43"/>
    <w:rsid w:val="00D81208"/>
    <w:rsid w:val="00E00EE2"/>
    <w:rsid w:val="00E3616F"/>
    <w:rsid w:val="00E56478"/>
    <w:rsid w:val="00E928F5"/>
    <w:rsid w:val="00EB1B77"/>
    <w:rsid w:val="00EC1E05"/>
    <w:rsid w:val="00ED4CF9"/>
    <w:rsid w:val="00ED65DB"/>
    <w:rsid w:val="00EF6566"/>
    <w:rsid w:val="00EF68B2"/>
    <w:rsid w:val="00F25309"/>
    <w:rsid w:val="00F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B46"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D5B46"/>
    <w:pPr>
      <w:ind w:firstLine="2268"/>
      <w:jc w:val="center"/>
    </w:pPr>
    <w:rPr>
      <w:b/>
      <w:i/>
      <w:sz w:val="40"/>
    </w:rPr>
  </w:style>
  <w:style w:type="paragraph" w:customStyle="1" w:styleId="a4">
    <w:name w:val="Статья"/>
    <w:basedOn w:val="a"/>
    <w:next w:val="a"/>
    <w:rsid w:val="005D5B46"/>
    <w:pPr>
      <w:spacing w:line="288" w:lineRule="auto"/>
      <w:jc w:val="center"/>
    </w:pPr>
    <w:rPr>
      <w:b/>
      <w:bCs/>
      <w:sz w:val="28"/>
      <w:szCs w:val="24"/>
    </w:rPr>
  </w:style>
  <w:style w:type="paragraph" w:customStyle="1" w:styleId="a5">
    <w:name w:val="Стандарт"/>
    <w:basedOn w:val="a"/>
    <w:rsid w:val="005D5B46"/>
    <w:pPr>
      <w:spacing w:line="288" w:lineRule="auto"/>
      <w:ind w:firstLine="709"/>
      <w:jc w:val="both"/>
    </w:pPr>
    <w:rPr>
      <w:sz w:val="28"/>
      <w:szCs w:val="24"/>
    </w:rPr>
  </w:style>
  <w:style w:type="paragraph" w:styleId="a6">
    <w:name w:val="Normal (Web)"/>
    <w:basedOn w:val="a"/>
    <w:rsid w:val="00445A2A"/>
    <w:pPr>
      <w:spacing w:before="100" w:beforeAutospacing="1" w:after="100" w:afterAutospacing="1"/>
    </w:pPr>
    <w:rPr>
      <w:szCs w:val="24"/>
    </w:rPr>
  </w:style>
  <w:style w:type="paragraph" w:styleId="a7">
    <w:name w:val="Balloon Text"/>
    <w:basedOn w:val="a"/>
    <w:semiHidden/>
    <w:rsid w:val="0060396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10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ED65DB"/>
    <w:rPr>
      <w:b/>
      <w:bCs/>
    </w:rPr>
  </w:style>
  <w:style w:type="paragraph" w:customStyle="1" w:styleId="ConsPlusNormal">
    <w:name w:val="ConsPlusNormal"/>
    <w:rsid w:val="007F25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25C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Administraciya Kicheri</Company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2</cp:revision>
  <cp:lastPrinted>2016-11-16T05:58:00Z</cp:lastPrinted>
  <dcterms:created xsi:type="dcterms:W3CDTF">2016-11-17T01:51:00Z</dcterms:created>
  <dcterms:modified xsi:type="dcterms:W3CDTF">2016-11-17T01:51:00Z</dcterms:modified>
</cp:coreProperties>
</file>