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B8E" w:rsidRDefault="00AF6B8E" w:rsidP="00AF6B8E">
      <w:pPr>
        <w:pStyle w:val="1"/>
        <w:spacing w:before="0" w:after="0"/>
        <w:jc w:val="center"/>
        <w:rPr>
          <w:rFonts w:ascii="Times New Roman" w:hAnsi="Times New Roman"/>
          <w:sz w:val="25"/>
          <w:szCs w:val="25"/>
        </w:rPr>
      </w:pPr>
      <w:bookmarkStart w:id="0" w:name="_GoBack"/>
      <w:bookmarkEnd w:id="0"/>
      <w:r>
        <w:rPr>
          <w:rFonts w:ascii="Times New Roman" w:hAnsi="Times New Roman"/>
          <w:sz w:val="25"/>
          <w:szCs w:val="25"/>
        </w:rPr>
        <w:t>Совет депутатов</w:t>
      </w:r>
    </w:p>
    <w:p w:rsidR="00AF6B8E" w:rsidRDefault="00AF6B8E" w:rsidP="00AF6B8E">
      <w:pPr>
        <w:pStyle w:val="1"/>
        <w:spacing w:before="0" w:after="0"/>
        <w:jc w:val="center"/>
        <w:rPr>
          <w:rFonts w:ascii="Times New Roman" w:hAnsi="Times New Roman"/>
          <w:sz w:val="25"/>
          <w:szCs w:val="25"/>
        </w:rPr>
      </w:pPr>
      <w:r>
        <w:rPr>
          <w:rFonts w:ascii="Times New Roman" w:hAnsi="Times New Roman"/>
          <w:sz w:val="25"/>
          <w:szCs w:val="25"/>
        </w:rPr>
        <w:t xml:space="preserve"> муниципального образования </w:t>
      </w:r>
    </w:p>
    <w:p w:rsidR="00AF6B8E" w:rsidRDefault="00AF6B8E" w:rsidP="00AF6B8E">
      <w:pPr>
        <w:pStyle w:val="1"/>
        <w:spacing w:before="0" w:after="0"/>
        <w:jc w:val="center"/>
        <w:rPr>
          <w:rFonts w:ascii="Times New Roman" w:hAnsi="Times New Roman"/>
          <w:sz w:val="25"/>
          <w:szCs w:val="25"/>
        </w:rPr>
      </w:pPr>
      <w:r>
        <w:rPr>
          <w:rFonts w:ascii="Times New Roman" w:hAnsi="Times New Roman"/>
          <w:sz w:val="25"/>
          <w:szCs w:val="25"/>
        </w:rPr>
        <w:t>городского поселения «поселок Кичера»</w:t>
      </w:r>
    </w:p>
    <w:p w:rsidR="00AF6B8E" w:rsidRDefault="00AF6B8E" w:rsidP="00AF6B8E">
      <w:pPr>
        <w:pStyle w:val="1"/>
        <w:spacing w:before="0" w:after="0"/>
        <w:jc w:val="center"/>
        <w:rPr>
          <w:rFonts w:ascii="Times New Roman" w:hAnsi="Times New Roman"/>
          <w:sz w:val="25"/>
          <w:szCs w:val="25"/>
        </w:rPr>
      </w:pPr>
      <w:r>
        <w:rPr>
          <w:rFonts w:ascii="Times New Roman" w:hAnsi="Times New Roman"/>
          <w:sz w:val="25"/>
          <w:szCs w:val="25"/>
        </w:rPr>
        <w:t xml:space="preserve"> Северо-Байкальского района</w:t>
      </w:r>
    </w:p>
    <w:p w:rsidR="00AF6B8E" w:rsidRDefault="00AF6B8E" w:rsidP="00AF6B8E">
      <w:pPr>
        <w:pStyle w:val="1"/>
        <w:spacing w:before="0" w:after="0"/>
        <w:jc w:val="center"/>
        <w:rPr>
          <w:rFonts w:ascii="Times New Roman" w:hAnsi="Times New Roman"/>
          <w:sz w:val="25"/>
          <w:szCs w:val="25"/>
        </w:rPr>
      </w:pPr>
      <w:r>
        <w:rPr>
          <w:rFonts w:ascii="Times New Roman" w:hAnsi="Times New Roman"/>
          <w:sz w:val="25"/>
          <w:szCs w:val="25"/>
        </w:rPr>
        <w:t>Республики Бурятия</w:t>
      </w:r>
    </w:p>
    <w:p w:rsidR="00AF6B8E" w:rsidRDefault="00AF6B8E" w:rsidP="00AF6B8E">
      <w:pPr>
        <w:jc w:val="center"/>
        <w:rPr>
          <w:b/>
          <w:sz w:val="25"/>
          <w:szCs w:val="25"/>
        </w:rPr>
      </w:pPr>
      <w:r>
        <w:rPr>
          <w:b/>
          <w:sz w:val="25"/>
          <w:szCs w:val="25"/>
          <w:lang w:val="en-US"/>
        </w:rPr>
        <w:t>IV</w:t>
      </w:r>
      <w:r>
        <w:rPr>
          <w:b/>
          <w:sz w:val="25"/>
          <w:szCs w:val="25"/>
        </w:rPr>
        <w:t xml:space="preserve"> созыва 32 сессия</w:t>
      </w:r>
    </w:p>
    <w:p w:rsidR="00AF6B8E" w:rsidRDefault="00AF6B8E" w:rsidP="00AF6B8E">
      <w:pPr>
        <w:rPr>
          <w:b/>
          <w:sz w:val="25"/>
          <w:szCs w:val="25"/>
        </w:rPr>
      </w:pPr>
      <w:r>
        <w:rPr>
          <w:b/>
          <w:sz w:val="25"/>
          <w:szCs w:val="25"/>
        </w:rPr>
        <w:t>__________________________________________________________________________</w:t>
      </w:r>
    </w:p>
    <w:p w:rsidR="00AF6B8E" w:rsidRDefault="00AF6B8E" w:rsidP="00AF6B8E">
      <w:pPr>
        <w:pStyle w:val="1"/>
        <w:jc w:val="center"/>
        <w:rPr>
          <w:rFonts w:ascii="Times New Roman" w:hAnsi="Times New Roman" w:cs="Times New Roman"/>
          <w:sz w:val="24"/>
          <w:szCs w:val="24"/>
        </w:rPr>
      </w:pPr>
      <w:r>
        <w:rPr>
          <w:rFonts w:ascii="Times New Roman" w:hAnsi="Times New Roman" w:cs="Times New Roman"/>
          <w:sz w:val="24"/>
          <w:szCs w:val="24"/>
        </w:rPr>
        <w:t xml:space="preserve">Р Е Ш Е Н И Е № </w:t>
      </w:r>
      <w:r w:rsidR="00174DDB">
        <w:rPr>
          <w:rFonts w:ascii="Times New Roman" w:hAnsi="Times New Roman" w:cs="Times New Roman"/>
          <w:sz w:val="24"/>
          <w:szCs w:val="24"/>
        </w:rPr>
        <w:t>178</w:t>
      </w:r>
    </w:p>
    <w:p w:rsidR="00AF6B8E" w:rsidRDefault="00653A24" w:rsidP="00AF6B8E">
      <w:pPr>
        <w:rPr>
          <w:b/>
          <w:sz w:val="24"/>
          <w:szCs w:val="24"/>
        </w:rPr>
      </w:pPr>
      <w:r>
        <w:rPr>
          <w:b/>
          <w:sz w:val="24"/>
          <w:szCs w:val="24"/>
        </w:rPr>
        <w:t>23</w:t>
      </w:r>
      <w:r w:rsidR="00AF6B8E">
        <w:rPr>
          <w:b/>
          <w:sz w:val="24"/>
          <w:szCs w:val="24"/>
        </w:rPr>
        <w:t xml:space="preserve"> июня 2022 г.           </w:t>
      </w:r>
      <w:r w:rsidR="00174DDB">
        <w:rPr>
          <w:b/>
          <w:sz w:val="24"/>
          <w:szCs w:val="24"/>
        </w:rPr>
        <w:t xml:space="preserve">                                                                                           п. Кичера</w:t>
      </w:r>
      <w:r w:rsidR="00AF6B8E">
        <w:rPr>
          <w:b/>
          <w:sz w:val="24"/>
          <w:szCs w:val="24"/>
        </w:rPr>
        <w:t xml:space="preserve">                                                                        </w:t>
      </w:r>
    </w:p>
    <w:p w:rsidR="00EB660F" w:rsidRDefault="00EB660F"/>
    <w:p w:rsidR="00AF6B8E" w:rsidRPr="00653A24" w:rsidRDefault="00AF6B8E" w:rsidP="00AF6B8E">
      <w:pPr>
        <w:autoSpaceDE w:val="0"/>
        <w:autoSpaceDN w:val="0"/>
        <w:adjustRightInd w:val="0"/>
        <w:spacing w:line="233" w:lineRule="auto"/>
        <w:rPr>
          <w:rFonts w:eastAsia="Times New Roman"/>
          <w:b/>
          <w:bCs/>
          <w:i/>
          <w:kern w:val="2"/>
          <w:sz w:val="24"/>
          <w:szCs w:val="24"/>
        </w:rPr>
      </w:pPr>
      <w:r w:rsidRPr="00653A24">
        <w:rPr>
          <w:rFonts w:eastAsia="Times New Roman"/>
          <w:b/>
          <w:bCs/>
          <w:i/>
          <w:kern w:val="2"/>
          <w:sz w:val="24"/>
          <w:szCs w:val="24"/>
        </w:rPr>
        <w:t xml:space="preserve">Об </w:t>
      </w:r>
      <w:r w:rsidR="00362C49" w:rsidRPr="00653A24">
        <w:rPr>
          <w:rFonts w:eastAsia="Times New Roman"/>
          <w:b/>
          <w:bCs/>
          <w:i/>
          <w:kern w:val="2"/>
          <w:sz w:val="24"/>
          <w:szCs w:val="24"/>
        </w:rPr>
        <w:t>утверждении порядка</w:t>
      </w:r>
      <w:r w:rsidRPr="00653A24">
        <w:rPr>
          <w:rFonts w:eastAsia="Times New Roman"/>
          <w:b/>
          <w:bCs/>
          <w:i/>
          <w:kern w:val="2"/>
          <w:sz w:val="24"/>
          <w:szCs w:val="24"/>
        </w:rPr>
        <w:t xml:space="preserve"> организации и проведения </w:t>
      </w:r>
    </w:p>
    <w:p w:rsidR="00AF6B8E" w:rsidRPr="00653A24" w:rsidRDefault="00AF6B8E" w:rsidP="00AF6B8E">
      <w:pPr>
        <w:autoSpaceDE w:val="0"/>
        <w:autoSpaceDN w:val="0"/>
        <w:adjustRightInd w:val="0"/>
        <w:spacing w:line="233" w:lineRule="auto"/>
        <w:rPr>
          <w:rFonts w:eastAsia="Times New Roman"/>
          <w:b/>
          <w:bCs/>
          <w:i/>
          <w:kern w:val="2"/>
          <w:sz w:val="24"/>
          <w:szCs w:val="24"/>
        </w:rPr>
      </w:pPr>
      <w:r w:rsidRPr="00653A24">
        <w:rPr>
          <w:rFonts w:eastAsia="Times New Roman"/>
          <w:b/>
          <w:bCs/>
          <w:i/>
          <w:kern w:val="2"/>
          <w:sz w:val="24"/>
          <w:szCs w:val="24"/>
        </w:rPr>
        <w:t xml:space="preserve">публичных слушаний в </w:t>
      </w:r>
      <w:bookmarkStart w:id="1" w:name="_Hlk100749315"/>
      <w:r w:rsidRPr="00653A24">
        <w:rPr>
          <w:rFonts w:eastAsia="Times New Roman"/>
          <w:b/>
          <w:bCs/>
          <w:i/>
          <w:kern w:val="2"/>
          <w:sz w:val="24"/>
          <w:szCs w:val="24"/>
        </w:rPr>
        <w:t xml:space="preserve">муниципальном образовании </w:t>
      </w:r>
    </w:p>
    <w:p w:rsidR="00AF6B8E" w:rsidRDefault="00AF6B8E" w:rsidP="00AF6B8E">
      <w:pPr>
        <w:autoSpaceDE w:val="0"/>
        <w:autoSpaceDN w:val="0"/>
        <w:adjustRightInd w:val="0"/>
        <w:spacing w:line="233" w:lineRule="auto"/>
        <w:rPr>
          <w:rFonts w:eastAsia="Times New Roman"/>
          <w:b/>
          <w:bCs/>
          <w:i/>
          <w:kern w:val="2"/>
          <w:sz w:val="24"/>
          <w:szCs w:val="24"/>
        </w:rPr>
      </w:pPr>
      <w:r w:rsidRPr="00653A24">
        <w:rPr>
          <w:rFonts w:eastAsia="Times New Roman"/>
          <w:b/>
          <w:bCs/>
          <w:i/>
          <w:kern w:val="2"/>
          <w:sz w:val="24"/>
          <w:szCs w:val="24"/>
        </w:rPr>
        <w:t>городское поселение «</w:t>
      </w:r>
      <w:r w:rsidR="00362C49" w:rsidRPr="00653A24">
        <w:rPr>
          <w:rFonts w:eastAsia="Times New Roman"/>
          <w:b/>
          <w:bCs/>
          <w:i/>
          <w:kern w:val="2"/>
          <w:sz w:val="24"/>
          <w:szCs w:val="24"/>
        </w:rPr>
        <w:t>поселок Кичера</w:t>
      </w:r>
      <w:r w:rsidRPr="00653A24">
        <w:rPr>
          <w:rFonts w:eastAsia="Times New Roman"/>
          <w:b/>
          <w:bCs/>
          <w:i/>
          <w:kern w:val="2"/>
          <w:sz w:val="24"/>
          <w:szCs w:val="24"/>
        </w:rPr>
        <w:t>»</w:t>
      </w:r>
    </w:p>
    <w:p w:rsidR="00653A24" w:rsidRDefault="00653A24" w:rsidP="00AF6B8E">
      <w:pPr>
        <w:autoSpaceDE w:val="0"/>
        <w:autoSpaceDN w:val="0"/>
        <w:adjustRightInd w:val="0"/>
        <w:spacing w:line="233" w:lineRule="auto"/>
        <w:rPr>
          <w:rFonts w:eastAsia="Times New Roman"/>
          <w:b/>
          <w:bCs/>
          <w:i/>
          <w:kern w:val="2"/>
          <w:sz w:val="24"/>
          <w:szCs w:val="24"/>
        </w:rPr>
      </w:pPr>
    </w:p>
    <w:p w:rsidR="00653A24" w:rsidRPr="00653A24" w:rsidRDefault="00653A24" w:rsidP="00AF6B8E">
      <w:pPr>
        <w:autoSpaceDE w:val="0"/>
        <w:autoSpaceDN w:val="0"/>
        <w:adjustRightInd w:val="0"/>
        <w:spacing w:line="233" w:lineRule="auto"/>
        <w:rPr>
          <w:rFonts w:eastAsia="Times New Roman"/>
          <w:b/>
          <w:bCs/>
          <w:i/>
          <w:kern w:val="2"/>
          <w:sz w:val="24"/>
          <w:szCs w:val="24"/>
        </w:rPr>
      </w:pPr>
    </w:p>
    <w:bookmarkEnd w:id="1"/>
    <w:p w:rsidR="00AF6B8E" w:rsidRPr="00AF6B8E" w:rsidRDefault="00AF6B8E" w:rsidP="00AF6B8E">
      <w:pPr>
        <w:autoSpaceDE w:val="0"/>
        <w:autoSpaceDN w:val="0"/>
        <w:adjustRightInd w:val="0"/>
        <w:spacing w:line="233" w:lineRule="auto"/>
        <w:ind w:firstLine="709"/>
        <w:jc w:val="both"/>
        <w:rPr>
          <w:rFonts w:eastAsia="Times New Roman"/>
          <w:bCs/>
          <w:sz w:val="24"/>
          <w:szCs w:val="24"/>
        </w:rPr>
      </w:pPr>
    </w:p>
    <w:p w:rsidR="00AF6B8E" w:rsidRPr="00653A24" w:rsidRDefault="00AF6B8E" w:rsidP="00AF6B8E">
      <w:pPr>
        <w:autoSpaceDE w:val="0"/>
        <w:autoSpaceDN w:val="0"/>
        <w:adjustRightInd w:val="0"/>
        <w:spacing w:line="233" w:lineRule="auto"/>
        <w:ind w:firstLine="709"/>
        <w:jc w:val="both"/>
        <w:rPr>
          <w:rFonts w:eastAsia="Times New Roman"/>
          <w:sz w:val="28"/>
          <w:szCs w:val="28"/>
        </w:rPr>
      </w:pPr>
      <w:r w:rsidRPr="00653A24">
        <w:rPr>
          <w:rFonts w:eastAsia="Times New Roman"/>
          <w:bCs/>
          <w:sz w:val="28"/>
          <w:szCs w:val="28"/>
        </w:rPr>
        <w:t xml:space="preserve">В </w:t>
      </w:r>
      <w:r w:rsidRPr="00653A24">
        <w:rPr>
          <w:sz w:val="28"/>
          <w:szCs w:val="28"/>
          <w:lang w:eastAsia="en-US"/>
        </w:rPr>
        <w:t xml:space="preserve">соответствии </w:t>
      </w:r>
      <w:r w:rsidRPr="00653A24">
        <w:rPr>
          <w:rFonts w:eastAsia="Times New Roman"/>
          <w:kern w:val="2"/>
          <w:sz w:val="28"/>
          <w:szCs w:val="28"/>
        </w:rPr>
        <w:t>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Pr="00653A24">
        <w:rPr>
          <w:sz w:val="28"/>
          <w:szCs w:val="28"/>
          <w:lang w:eastAsia="en-US"/>
        </w:rPr>
        <w:t xml:space="preserve">, руководствуясь </w:t>
      </w:r>
      <w:r w:rsidRPr="00653A24">
        <w:rPr>
          <w:rFonts w:eastAsia="Times New Roman"/>
          <w:sz w:val="28"/>
          <w:szCs w:val="28"/>
        </w:rPr>
        <w:t xml:space="preserve">статьей 13 Устава муниципального </w:t>
      </w:r>
      <w:bookmarkStart w:id="2" w:name="_Hlk100749347"/>
      <w:r w:rsidRPr="00653A24">
        <w:rPr>
          <w:rFonts w:eastAsia="Times New Roman"/>
          <w:sz w:val="28"/>
          <w:szCs w:val="28"/>
        </w:rPr>
        <w:t xml:space="preserve">образования </w:t>
      </w:r>
      <w:bookmarkStart w:id="3" w:name="_Hlk100749552"/>
      <w:r w:rsidRPr="00653A24">
        <w:rPr>
          <w:rFonts w:eastAsia="Times New Roman"/>
          <w:sz w:val="28"/>
          <w:szCs w:val="28"/>
        </w:rPr>
        <w:t>городское поселение «</w:t>
      </w:r>
      <w:r w:rsidR="00362C49" w:rsidRPr="00653A24">
        <w:rPr>
          <w:rFonts w:eastAsia="Times New Roman"/>
          <w:sz w:val="28"/>
          <w:szCs w:val="28"/>
        </w:rPr>
        <w:t>поселок Кичера</w:t>
      </w:r>
      <w:r w:rsidRPr="00653A24">
        <w:rPr>
          <w:rFonts w:eastAsia="Times New Roman"/>
          <w:sz w:val="28"/>
          <w:szCs w:val="28"/>
        </w:rPr>
        <w:t>»</w:t>
      </w:r>
      <w:bookmarkEnd w:id="2"/>
      <w:bookmarkEnd w:id="3"/>
      <w:r w:rsidRPr="00653A24">
        <w:rPr>
          <w:rFonts w:eastAsia="Times New Roman"/>
          <w:sz w:val="28"/>
          <w:szCs w:val="28"/>
        </w:rPr>
        <w:t xml:space="preserve">, </w:t>
      </w:r>
      <w:r w:rsidR="00362C49" w:rsidRPr="00653A24">
        <w:rPr>
          <w:rFonts w:eastAsia="Times New Roman"/>
          <w:sz w:val="28"/>
          <w:szCs w:val="28"/>
        </w:rPr>
        <w:t>Совет депутатов</w:t>
      </w:r>
      <w:r w:rsidRPr="00653A24">
        <w:rPr>
          <w:rFonts w:eastAsia="Times New Roman"/>
          <w:sz w:val="28"/>
          <w:szCs w:val="28"/>
        </w:rPr>
        <w:t xml:space="preserve"> муниципального образования городско</w:t>
      </w:r>
      <w:r w:rsidR="00362C49" w:rsidRPr="00653A24">
        <w:rPr>
          <w:rFonts w:eastAsia="Times New Roman"/>
          <w:sz w:val="28"/>
          <w:szCs w:val="28"/>
        </w:rPr>
        <w:t>го</w:t>
      </w:r>
      <w:r w:rsidRPr="00653A24">
        <w:rPr>
          <w:rFonts w:eastAsia="Times New Roman"/>
          <w:sz w:val="28"/>
          <w:szCs w:val="28"/>
        </w:rPr>
        <w:t xml:space="preserve"> поселени</w:t>
      </w:r>
      <w:r w:rsidR="00362C49" w:rsidRPr="00653A24">
        <w:rPr>
          <w:rFonts w:eastAsia="Times New Roman"/>
          <w:sz w:val="28"/>
          <w:szCs w:val="28"/>
        </w:rPr>
        <w:t>я</w:t>
      </w:r>
      <w:r w:rsidRPr="00653A24">
        <w:rPr>
          <w:rFonts w:eastAsia="Times New Roman"/>
          <w:sz w:val="28"/>
          <w:szCs w:val="28"/>
        </w:rPr>
        <w:t xml:space="preserve"> «</w:t>
      </w:r>
      <w:r w:rsidR="00362C49" w:rsidRPr="00653A24">
        <w:rPr>
          <w:rFonts w:eastAsia="Times New Roman"/>
          <w:sz w:val="28"/>
          <w:szCs w:val="28"/>
        </w:rPr>
        <w:t>поселок Кичера</w:t>
      </w:r>
      <w:r w:rsidRPr="00653A24">
        <w:rPr>
          <w:rFonts w:eastAsia="Times New Roman"/>
          <w:sz w:val="28"/>
          <w:szCs w:val="28"/>
        </w:rPr>
        <w:t>»</w:t>
      </w:r>
      <w:r w:rsidRPr="00653A24">
        <w:rPr>
          <w:rFonts w:eastAsia="Times New Roman"/>
          <w:i/>
          <w:sz w:val="28"/>
          <w:szCs w:val="28"/>
        </w:rPr>
        <w:t xml:space="preserve"> </w:t>
      </w:r>
      <w:r w:rsidRPr="00653A24">
        <w:rPr>
          <w:rFonts w:eastAsia="Times New Roman"/>
          <w:sz w:val="28"/>
          <w:szCs w:val="28"/>
        </w:rPr>
        <w:t xml:space="preserve">решил: </w:t>
      </w:r>
    </w:p>
    <w:p w:rsidR="00AF6B8E" w:rsidRPr="00653A24" w:rsidRDefault="00AF6B8E" w:rsidP="00AF6B8E">
      <w:pPr>
        <w:autoSpaceDE w:val="0"/>
        <w:autoSpaceDN w:val="0"/>
        <w:adjustRightInd w:val="0"/>
        <w:spacing w:line="233" w:lineRule="auto"/>
        <w:ind w:firstLine="709"/>
        <w:jc w:val="both"/>
        <w:rPr>
          <w:rFonts w:eastAsia="Times New Roman"/>
          <w:b/>
          <w:i/>
          <w:kern w:val="2"/>
          <w:sz w:val="28"/>
          <w:szCs w:val="28"/>
        </w:rPr>
      </w:pPr>
      <w:r w:rsidRPr="00653A24">
        <w:rPr>
          <w:rFonts w:eastAsia="Times New Roman"/>
          <w:sz w:val="28"/>
          <w:szCs w:val="28"/>
        </w:rPr>
        <w:t>1. Утвердить прилагаемый Порядок</w:t>
      </w:r>
      <w:r w:rsidRPr="00653A24">
        <w:rPr>
          <w:sz w:val="28"/>
          <w:szCs w:val="28"/>
          <w:lang w:eastAsia="en-US"/>
        </w:rPr>
        <w:t xml:space="preserve"> организации и проведения публичных слушаний в муниципальном образовании </w:t>
      </w:r>
      <w:r w:rsidRPr="00653A24">
        <w:rPr>
          <w:rFonts w:eastAsia="Times New Roman"/>
          <w:sz w:val="28"/>
          <w:szCs w:val="28"/>
        </w:rPr>
        <w:t>городско</w:t>
      </w:r>
      <w:r w:rsidR="00362C49" w:rsidRPr="00653A24">
        <w:rPr>
          <w:rFonts w:eastAsia="Times New Roman"/>
          <w:sz w:val="28"/>
          <w:szCs w:val="28"/>
        </w:rPr>
        <w:t>го</w:t>
      </w:r>
      <w:r w:rsidRPr="00653A24">
        <w:rPr>
          <w:rFonts w:eastAsia="Times New Roman"/>
          <w:sz w:val="28"/>
          <w:szCs w:val="28"/>
        </w:rPr>
        <w:t xml:space="preserve"> поселени</w:t>
      </w:r>
      <w:r w:rsidR="00362C49" w:rsidRPr="00653A24">
        <w:rPr>
          <w:rFonts w:eastAsia="Times New Roman"/>
          <w:sz w:val="28"/>
          <w:szCs w:val="28"/>
        </w:rPr>
        <w:t>я</w:t>
      </w:r>
      <w:r w:rsidRPr="00653A24">
        <w:rPr>
          <w:rFonts w:eastAsia="Times New Roman"/>
          <w:sz w:val="28"/>
          <w:szCs w:val="28"/>
        </w:rPr>
        <w:t xml:space="preserve"> «</w:t>
      </w:r>
      <w:r w:rsidR="00362C49" w:rsidRPr="00653A24">
        <w:rPr>
          <w:rFonts w:eastAsia="Times New Roman"/>
          <w:sz w:val="28"/>
          <w:szCs w:val="28"/>
        </w:rPr>
        <w:t>поселок Кичера</w:t>
      </w:r>
      <w:r w:rsidRPr="00653A24">
        <w:rPr>
          <w:rFonts w:eastAsia="Times New Roman"/>
          <w:sz w:val="28"/>
          <w:szCs w:val="28"/>
        </w:rPr>
        <w:t>»</w:t>
      </w:r>
      <w:r w:rsidRPr="00653A24">
        <w:rPr>
          <w:rFonts w:eastAsia="Times New Roman"/>
          <w:kern w:val="2"/>
          <w:sz w:val="28"/>
          <w:szCs w:val="28"/>
        </w:rPr>
        <w:t>.</w:t>
      </w:r>
    </w:p>
    <w:p w:rsidR="00AF6B8E" w:rsidRPr="00653A24" w:rsidRDefault="00AF6B8E" w:rsidP="00AF6B8E">
      <w:pPr>
        <w:autoSpaceDE w:val="0"/>
        <w:autoSpaceDN w:val="0"/>
        <w:adjustRightInd w:val="0"/>
        <w:spacing w:line="233" w:lineRule="auto"/>
        <w:ind w:firstLine="709"/>
        <w:jc w:val="both"/>
        <w:rPr>
          <w:rFonts w:eastAsia="Times New Roman"/>
          <w:sz w:val="28"/>
          <w:szCs w:val="28"/>
        </w:rPr>
      </w:pPr>
      <w:r w:rsidRPr="00653A24">
        <w:rPr>
          <w:rFonts w:eastAsia="Times New Roman"/>
          <w:sz w:val="28"/>
          <w:szCs w:val="28"/>
        </w:rPr>
        <w:t>2. Настоящее решение вступает в силу после дня его официального обнародования.</w:t>
      </w:r>
    </w:p>
    <w:p w:rsidR="00AF6B8E" w:rsidRPr="00653A24" w:rsidRDefault="00AF6B8E" w:rsidP="00AF6B8E">
      <w:pPr>
        <w:autoSpaceDE w:val="0"/>
        <w:autoSpaceDN w:val="0"/>
        <w:adjustRightInd w:val="0"/>
        <w:spacing w:line="233" w:lineRule="auto"/>
        <w:ind w:firstLine="540"/>
        <w:jc w:val="both"/>
        <w:rPr>
          <w:rFonts w:eastAsia="Times New Roman"/>
          <w:kern w:val="2"/>
          <w:sz w:val="28"/>
          <w:szCs w:val="28"/>
        </w:rPr>
      </w:pPr>
    </w:p>
    <w:p w:rsidR="00AF6B8E" w:rsidRDefault="00AF6B8E" w:rsidP="00AF6B8E">
      <w:pPr>
        <w:autoSpaceDE w:val="0"/>
        <w:autoSpaceDN w:val="0"/>
        <w:adjustRightInd w:val="0"/>
        <w:spacing w:line="233" w:lineRule="auto"/>
        <w:ind w:firstLine="540"/>
        <w:jc w:val="both"/>
        <w:rPr>
          <w:rFonts w:eastAsia="Times New Roman"/>
          <w:kern w:val="2"/>
          <w:sz w:val="24"/>
          <w:szCs w:val="24"/>
        </w:rPr>
      </w:pPr>
    </w:p>
    <w:p w:rsidR="00653A24" w:rsidRDefault="00653A24" w:rsidP="00AF6B8E">
      <w:pPr>
        <w:autoSpaceDE w:val="0"/>
        <w:autoSpaceDN w:val="0"/>
        <w:adjustRightInd w:val="0"/>
        <w:spacing w:line="233" w:lineRule="auto"/>
        <w:ind w:firstLine="540"/>
        <w:jc w:val="both"/>
        <w:rPr>
          <w:rFonts w:eastAsia="Times New Roman"/>
          <w:kern w:val="2"/>
          <w:sz w:val="24"/>
          <w:szCs w:val="24"/>
        </w:rPr>
      </w:pPr>
    </w:p>
    <w:p w:rsidR="00653A24" w:rsidRPr="00AF6B8E" w:rsidRDefault="00653A24" w:rsidP="00AF6B8E">
      <w:pPr>
        <w:autoSpaceDE w:val="0"/>
        <w:autoSpaceDN w:val="0"/>
        <w:adjustRightInd w:val="0"/>
        <w:spacing w:line="233" w:lineRule="auto"/>
        <w:ind w:firstLine="540"/>
        <w:jc w:val="both"/>
        <w:rPr>
          <w:rFonts w:eastAsia="Times New Roman"/>
          <w:kern w:val="2"/>
          <w:sz w:val="24"/>
          <w:szCs w:val="24"/>
        </w:rPr>
      </w:pPr>
    </w:p>
    <w:p w:rsidR="00AF6B8E" w:rsidRPr="00AF6B8E" w:rsidRDefault="00AF6B8E" w:rsidP="00AF6B8E">
      <w:pPr>
        <w:spacing w:line="240" w:lineRule="exact"/>
        <w:rPr>
          <w:rFonts w:eastAsia="Times New Roman"/>
          <w:b/>
          <w:sz w:val="24"/>
          <w:szCs w:val="28"/>
        </w:rPr>
      </w:pPr>
      <w:r w:rsidRPr="00AF6B8E">
        <w:rPr>
          <w:rFonts w:eastAsia="Times New Roman"/>
          <w:b/>
          <w:sz w:val="24"/>
          <w:szCs w:val="28"/>
        </w:rPr>
        <w:t>Председатель Совета депутатов</w:t>
      </w:r>
    </w:p>
    <w:p w:rsidR="00AF6B8E" w:rsidRPr="00AF6B8E" w:rsidRDefault="00AF6B8E" w:rsidP="00AF6B8E">
      <w:pPr>
        <w:spacing w:line="240" w:lineRule="exact"/>
        <w:rPr>
          <w:rFonts w:eastAsia="Times New Roman"/>
          <w:b/>
          <w:sz w:val="24"/>
          <w:szCs w:val="28"/>
        </w:rPr>
      </w:pPr>
      <w:r w:rsidRPr="00AF6B8E">
        <w:rPr>
          <w:rFonts w:eastAsia="Times New Roman"/>
          <w:b/>
          <w:sz w:val="24"/>
          <w:szCs w:val="28"/>
        </w:rPr>
        <w:t>муниципального образования</w:t>
      </w:r>
    </w:p>
    <w:p w:rsidR="00AF6B8E" w:rsidRPr="00AF6B8E" w:rsidRDefault="00AF6B8E" w:rsidP="00AF6B8E">
      <w:pPr>
        <w:rPr>
          <w:rFonts w:ascii="Calibri" w:eastAsia="Times New Roman" w:hAnsi="Calibri"/>
          <w:sz w:val="24"/>
          <w:szCs w:val="24"/>
        </w:rPr>
      </w:pPr>
      <w:r w:rsidRPr="00AF6B8E">
        <w:rPr>
          <w:rFonts w:eastAsia="Times New Roman"/>
          <w:b/>
          <w:sz w:val="24"/>
          <w:szCs w:val="28"/>
        </w:rPr>
        <w:t>городско</w:t>
      </w:r>
      <w:r w:rsidR="00362C49">
        <w:rPr>
          <w:rFonts w:eastAsia="Times New Roman"/>
          <w:b/>
          <w:sz w:val="24"/>
          <w:szCs w:val="28"/>
        </w:rPr>
        <w:t>го поселения</w:t>
      </w:r>
      <w:r w:rsidR="00362C49" w:rsidRPr="00AF6B8E">
        <w:rPr>
          <w:rFonts w:eastAsia="Times New Roman"/>
          <w:b/>
          <w:sz w:val="24"/>
          <w:szCs w:val="28"/>
        </w:rPr>
        <w:t xml:space="preserve"> «</w:t>
      </w:r>
      <w:r w:rsidR="00362C49">
        <w:rPr>
          <w:rFonts w:eastAsia="Times New Roman"/>
          <w:b/>
          <w:sz w:val="24"/>
          <w:szCs w:val="28"/>
        </w:rPr>
        <w:t>поселок Кичера</w:t>
      </w:r>
      <w:r w:rsidRPr="00AF6B8E">
        <w:rPr>
          <w:rFonts w:eastAsia="Times New Roman"/>
          <w:b/>
          <w:sz w:val="24"/>
          <w:szCs w:val="28"/>
        </w:rPr>
        <w:t>»</w:t>
      </w:r>
      <w:r w:rsidRPr="00AF6B8E">
        <w:rPr>
          <w:rFonts w:eastAsia="Times New Roman"/>
          <w:b/>
          <w:sz w:val="24"/>
          <w:szCs w:val="28"/>
        </w:rPr>
        <w:tab/>
      </w:r>
      <w:r w:rsidRPr="00AF6B8E">
        <w:rPr>
          <w:rFonts w:eastAsia="Times New Roman"/>
          <w:b/>
          <w:sz w:val="24"/>
          <w:szCs w:val="28"/>
        </w:rPr>
        <w:tab/>
      </w:r>
      <w:r w:rsidR="00362C49">
        <w:rPr>
          <w:rFonts w:eastAsia="Times New Roman"/>
          <w:b/>
          <w:sz w:val="24"/>
          <w:szCs w:val="28"/>
        </w:rPr>
        <w:t xml:space="preserve">                    Р.А. Привалова</w:t>
      </w:r>
      <w:r w:rsidRPr="00AF6B8E">
        <w:rPr>
          <w:rFonts w:eastAsia="Times New Roman"/>
          <w:b/>
          <w:sz w:val="24"/>
          <w:szCs w:val="28"/>
        </w:rPr>
        <w:tab/>
      </w:r>
      <w:r w:rsidRPr="00AF6B8E">
        <w:rPr>
          <w:rFonts w:eastAsia="Times New Roman"/>
          <w:b/>
          <w:sz w:val="24"/>
          <w:szCs w:val="28"/>
        </w:rPr>
        <w:tab/>
      </w:r>
      <w:r w:rsidRPr="00AF6B8E">
        <w:rPr>
          <w:rFonts w:eastAsia="Times New Roman"/>
          <w:b/>
          <w:sz w:val="24"/>
          <w:szCs w:val="28"/>
        </w:rPr>
        <w:tab/>
      </w:r>
    </w:p>
    <w:p w:rsidR="00AF6B8E" w:rsidRPr="00AF6B8E" w:rsidRDefault="00AF6B8E" w:rsidP="00AF6B8E">
      <w:pPr>
        <w:rPr>
          <w:rFonts w:eastAsia="Times New Roman"/>
          <w:b/>
          <w:sz w:val="24"/>
          <w:szCs w:val="24"/>
        </w:rPr>
      </w:pPr>
    </w:p>
    <w:p w:rsidR="00AF6B8E" w:rsidRPr="00AF6B8E" w:rsidRDefault="00AF6B8E" w:rsidP="00AF6B8E">
      <w:pPr>
        <w:rPr>
          <w:rFonts w:eastAsia="Times New Roman"/>
          <w:b/>
          <w:sz w:val="24"/>
          <w:szCs w:val="24"/>
        </w:rPr>
      </w:pPr>
    </w:p>
    <w:p w:rsidR="00AF6B8E" w:rsidRPr="00AF6B8E" w:rsidRDefault="00AF6B8E" w:rsidP="00AF6B8E">
      <w:pPr>
        <w:spacing w:line="240" w:lineRule="exact"/>
        <w:rPr>
          <w:rFonts w:eastAsia="Times New Roman"/>
          <w:b/>
          <w:sz w:val="24"/>
          <w:szCs w:val="28"/>
        </w:rPr>
      </w:pPr>
      <w:r w:rsidRPr="00AF6B8E">
        <w:rPr>
          <w:rFonts w:eastAsia="Times New Roman"/>
          <w:b/>
          <w:sz w:val="24"/>
          <w:szCs w:val="24"/>
        </w:rPr>
        <w:t xml:space="preserve">Глава </w:t>
      </w:r>
      <w:r w:rsidRPr="00AF6B8E">
        <w:rPr>
          <w:rFonts w:eastAsia="Times New Roman"/>
          <w:b/>
          <w:sz w:val="24"/>
          <w:szCs w:val="28"/>
        </w:rPr>
        <w:t>муниципального образования</w:t>
      </w:r>
    </w:p>
    <w:p w:rsidR="00AF6B8E" w:rsidRPr="00AF6B8E" w:rsidRDefault="00AF6B8E" w:rsidP="00AF6B8E">
      <w:pPr>
        <w:rPr>
          <w:rFonts w:eastAsia="Times New Roman"/>
          <w:b/>
          <w:sz w:val="24"/>
          <w:szCs w:val="24"/>
        </w:rPr>
      </w:pPr>
      <w:r w:rsidRPr="00AF6B8E">
        <w:rPr>
          <w:rFonts w:eastAsia="Times New Roman"/>
          <w:b/>
          <w:sz w:val="24"/>
          <w:szCs w:val="28"/>
        </w:rPr>
        <w:t>городско</w:t>
      </w:r>
      <w:r w:rsidR="00362C49">
        <w:rPr>
          <w:rFonts w:eastAsia="Times New Roman"/>
          <w:b/>
          <w:sz w:val="24"/>
          <w:szCs w:val="28"/>
        </w:rPr>
        <w:t>го</w:t>
      </w:r>
      <w:r w:rsidRPr="00AF6B8E">
        <w:rPr>
          <w:rFonts w:eastAsia="Times New Roman"/>
          <w:b/>
          <w:sz w:val="24"/>
          <w:szCs w:val="28"/>
        </w:rPr>
        <w:t xml:space="preserve"> </w:t>
      </w:r>
      <w:r w:rsidR="00362C49" w:rsidRPr="00AF6B8E">
        <w:rPr>
          <w:rFonts w:eastAsia="Times New Roman"/>
          <w:b/>
          <w:sz w:val="24"/>
          <w:szCs w:val="28"/>
        </w:rPr>
        <w:t>поселени</w:t>
      </w:r>
      <w:r w:rsidR="00362C49">
        <w:rPr>
          <w:rFonts w:eastAsia="Times New Roman"/>
          <w:b/>
          <w:sz w:val="24"/>
          <w:szCs w:val="28"/>
        </w:rPr>
        <w:t>я</w:t>
      </w:r>
      <w:r w:rsidR="00362C49" w:rsidRPr="00AF6B8E">
        <w:rPr>
          <w:rFonts w:eastAsia="Times New Roman"/>
          <w:b/>
          <w:sz w:val="24"/>
          <w:szCs w:val="28"/>
        </w:rPr>
        <w:t xml:space="preserve"> «</w:t>
      </w:r>
      <w:r w:rsidR="00362C49">
        <w:rPr>
          <w:rFonts w:eastAsia="Times New Roman"/>
          <w:b/>
          <w:sz w:val="24"/>
          <w:szCs w:val="24"/>
        </w:rPr>
        <w:t>поселок Кичера</w:t>
      </w:r>
      <w:r w:rsidRPr="00AF6B8E">
        <w:rPr>
          <w:rFonts w:eastAsia="Times New Roman"/>
          <w:b/>
          <w:sz w:val="24"/>
          <w:szCs w:val="24"/>
        </w:rPr>
        <w:t>»</w:t>
      </w:r>
      <w:r w:rsidRPr="00AF6B8E">
        <w:rPr>
          <w:rFonts w:eastAsia="Times New Roman"/>
          <w:b/>
          <w:sz w:val="24"/>
          <w:szCs w:val="24"/>
        </w:rPr>
        <w:tab/>
      </w:r>
      <w:r w:rsidRPr="00AF6B8E">
        <w:rPr>
          <w:rFonts w:eastAsia="Times New Roman"/>
          <w:b/>
          <w:sz w:val="24"/>
          <w:szCs w:val="24"/>
        </w:rPr>
        <w:tab/>
      </w:r>
      <w:r w:rsidRPr="00AF6B8E">
        <w:rPr>
          <w:rFonts w:eastAsia="Times New Roman"/>
          <w:b/>
          <w:sz w:val="24"/>
          <w:szCs w:val="24"/>
        </w:rPr>
        <w:tab/>
      </w:r>
      <w:r w:rsidR="00362C49">
        <w:rPr>
          <w:rFonts w:eastAsia="Times New Roman"/>
          <w:b/>
          <w:sz w:val="24"/>
          <w:szCs w:val="24"/>
        </w:rPr>
        <w:t xml:space="preserve">      Н.Д. Голикова</w:t>
      </w:r>
      <w:r w:rsidRPr="00AF6B8E">
        <w:rPr>
          <w:rFonts w:eastAsia="Times New Roman"/>
          <w:b/>
          <w:sz w:val="24"/>
          <w:szCs w:val="24"/>
        </w:rPr>
        <w:tab/>
      </w:r>
      <w:r w:rsidRPr="00AF6B8E">
        <w:rPr>
          <w:rFonts w:eastAsia="Times New Roman"/>
          <w:b/>
          <w:sz w:val="24"/>
          <w:szCs w:val="24"/>
        </w:rPr>
        <w:tab/>
      </w:r>
    </w:p>
    <w:p w:rsidR="00AF6B8E" w:rsidRPr="00AF6B8E" w:rsidRDefault="00AF6B8E" w:rsidP="00AF6B8E">
      <w:pPr>
        <w:autoSpaceDE w:val="0"/>
        <w:autoSpaceDN w:val="0"/>
        <w:adjustRightInd w:val="0"/>
        <w:spacing w:line="233" w:lineRule="auto"/>
        <w:ind w:firstLine="540"/>
        <w:jc w:val="both"/>
        <w:rPr>
          <w:rFonts w:eastAsia="Times New Roman"/>
          <w:kern w:val="2"/>
          <w:sz w:val="24"/>
          <w:szCs w:val="24"/>
        </w:rPr>
      </w:pPr>
    </w:p>
    <w:p w:rsidR="00AF6B8E" w:rsidRPr="00AF6B8E" w:rsidRDefault="00AF6B8E" w:rsidP="00AF6B8E">
      <w:pPr>
        <w:autoSpaceDE w:val="0"/>
        <w:autoSpaceDN w:val="0"/>
        <w:jc w:val="center"/>
        <w:rPr>
          <w:rFonts w:eastAsia="Times New Roman"/>
          <w:b/>
          <w:kern w:val="2"/>
          <w:sz w:val="24"/>
          <w:szCs w:val="24"/>
        </w:rPr>
        <w:sectPr w:rsidR="00AF6B8E" w:rsidRPr="00AF6B8E" w:rsidSect="003C1179">
          <w:headerReference w:type="default" r:id="rId8"/>
          <w:headerReference w:type="first" r:id="rId9"/>
          <w:footerReference w:type="first" r:id="rId10"/>
          <w:pgSz w:w="11906" w:h="16838"/>
          <w:pgMar w:top="1134" w:right="851" w:bottom="1134" w:left="1701" w:header="709" w:footer="709" w:gutter="0"/>
          <w:pgNumType w:start="1"/>
          <w:cols w:space="708"/>
          <w:titlePg/>
          <w:docGrid w:linePitch="360"/>
        </w:sectPr>
      </w:pPr>
    </w:p>
    <w:p w:rsidR="00AF6B8E" w:rsidRPr="00174DDB" w:rsidRDefault="00AF6B8E" w:rsidP="00AF6B8E">
      <w:pPr>
        <w:jc w:val="right"/>
        <w:rPr>
          <w:rFonts w:eastAsia="Times New Roman"/>
        </w:rPr>
      </w:pPr>
      <w:r w:rsidRPr="00174DDB">
        <w:rPr>
          <w:rFonts w:eastAsia="Times New Roman"/>
        </w:rPr>
        <w:lastRenderedPageBreak/>
        <w:t>Утвержден</w:t>
      </w:r>
    </w:p>
    <w:p w:rsidR="00AF6B8E" w:rsidRPr="00174DDB" w:rsidRDefault="00AF6B8E" w:rsidP="00AF6B8E">
      <w:pPr>
        <w:jc w:val="right"/>
        <w:rPr>
          <w:rFonts w:eastAsia="Times New Roman"/>
        </w:rPr>
      </w:pPr>
      <w:r w:rsidRPr="00174DDB">
        <w:rPr>
          <w:rFonts w:eastAsia="Times New Roman"/>
        </w:rPr>
        <w:t xml:space="preserve"> решением Совета депутатов </w:t>
      </w:r>
    </w:p>
    <w:p w:rsidR="00AF6B8E" w:rsidRPr="00174DDB" w:rsidRDefault="00AF6B8E" w:rsidP="00AF6B8E">
      <w:pPr>
        <w:jc w:val="right"/>
        <w:rPr>
          <w:rFonts w:eastAsia="Times New Roman"/>
        </w:rPr>
      </w:pPr>
      <w:r w:rsidRPr="00174DDB">
        <w:rPr>
          <w:rFonts w:eastAsia="Times New Roman"/>
        </w:rPr>
        <w:t>МО ГП «</w:t>
      </w:r>
      <w:r w:rsidR="00362C49" w:rsidRPr="00174DDB">
        <w:rPr>
          <w:rFonts w:eastAsia="Times New Roman"/>
        </w:rPr>
        <w:t>поселок Кичера</w:t>
      </w:r>
      <w:r w:rsidRPr="00174DDB">
        <w:rPr>
          <w:rFonts w:eastAsia="Times New Roman"/>
        </w:rPr>
        <w:t xml:space="preserve">» </w:t>
      </w:r>
    </w:p>
    <w:p w:rsidR="00AF6B8E" w:rsidRPr="00174DDB" w:rsidRDefault="00AF6B8E" w:rsidP="00AF6B8E">
      <w:pPr>
        <w:autoSpaceDE w:val="0"/>
        <w:autoSpaceDN w:val="0"/>
        <w:adjustRightInd w:val="0"/>
        <w:jc w:val="right"/>
        <w:rPr>
          <w:rFonts w:eastAsia="Times New Roman"/>
        </w:rPr>
      </w:pPr>
      <w:r w:rsidRPr="00174DDB">
        <w:rPr>
          <w:rFonts w:eastAsia="Times New Roman"/>
        </w:rPr>
        <w:t>от 2</w:t>
      </w:r>
      <w:r w:rsidR="00362C49" w:rsidRPr="00174DDB">
        <w:rPr>
          <w:rFonts w:eastAsia="Times New Roman"/>
        </w:rPr>
        <w:t>3</w:t>
      </w:r>
      <w:r w:rsidRPr="00174DDB">
        <w:rPr>
          <w:rFonts w:eastAsia="Times New Roman"/>
        </w:rPr>
        <w:t>.0</w:t>
      </w:r>
      <w:r w:rsidR="00362C49" w:rsidRPr="00174DDB">
        <w:rPr>
          <w:rFonts w:eastAsia="Times New Roman"/>
        </w:rPr>
        <w:t>6</w:t>
      </w:r>
      <w:r w:rsidRPr="00174DDB">
        <w:rPr>
          <w:rFonts w:eastAsia="Times New Roman"/>
        </w:rPr>
        <w:t>.2022г. №</w:t>
      </w:r>
      <w:r w:rsidR="00174DDB" w:rsidRPr="00174DDB">
        <w:rPr>
          <w:rFonts w:eastAsia="Times New Roman"/>
        </w:rPr>
        <w:t xml:space="preserve"> 178</w:t>
      </w:r>
    </w:p>
    <w:p w:rsidR="00AF6B8E" w:rsidRPr="00174DDB" w:rsidRDefault="00AF6B8E" w:rsidP="00AF6B8E">
      <w:pPr>
        <w:autoSpaceDE w:val="0"/>
        <w:autoSpaceDN w:val="0"/>
        <w:jc w:val="center"/>
        <w:rPr>
          <w:rFonts w:eastAsia="Times New Roman"/>
          <w:b/>
        </w:rPr>
      </w:pPr>
    </w:p>
    <w:p w:rsidR="00AF6B8E" w:rsidRPr="00174DDB" w:rsidRDefault="00AF6B8E" w:rsidP="00AF6B8E">
      <w:pPr>
        <w:autoSpaceDE w:val="0"/>
        <w:autoSpaceDN w:val="0"/>
        <w:jc w:val="center"/>
        <w:rPr>
          <w:rFonts w:eastAsia="Times New Roman"/>
          <w:b/>
        </w:rPr>
      </w:pPr>
    </w:p>
    <w:p w:rsidR="00AF6B8E" w:rsidRPr="00174DDB" w:rsidRDefault="00AF6B8E" w:rsidP="00AF6B8E">
      <w:pPr>
        <w:keepNext/>
        <w:autoSpaceDE w:val="0"/>
        <w:autoSpaceDN w:val="0"/>
        <w:adjustRightInd w:val="0"/>
        <w:jc w:val="center"/>
        <w:rPr>
          <w:rFonts w:eastAsia="Times New Roman"/>
          <w:b/>
          <w:kern w:val="2"/>
        </w:rPr>
      </w:pPr>
      <w:r w:rsidRPr="00174DDB">
        <w:rPr>
          <w:rFonts w:eastAsia="Times New Roman"/>
          <w:b/>
          <w:kern w:val="2"/>
        </w:rPr>
        <w:t>ПОРЯДОК</w:t>
      </w:r>
    </w:p>
    <w:p w:rsidR="00AF6B8E" w:rsidRPr="00174DDB" w:rsidRDefault="00AF6B8E" w:rsidP="00AF6B8E">
      <w:pPr>
        <w:keepNext/>
        <w:autoSpaceDE w:val="0"/>
        <w:autoSpaceDN w:val="0"/>
        <w:adjustRightInd w:val="0"/>
        <w:jc w:val="center"/>
        <w:rPr>
          <w:rFonts w:eastAsia="Times New Roman"/>
          <w:b/>
          <w:bCs/>
          <w:kern w:val="2"/>
          <w:lang w:eastAsia="en-US"/>
        </w:rPr>
      </w:pPr>
      <w:r w:rsidRPr="00174DDB">
        <w:rPr>
          <w:rFonts w:eastAsia="Times New Roman"/>
          <w:b/>
          <w:bCs/>
          <w:kern w:val="2"/>
          <w:lang w:eastAsia="en-US"/>
        </w:rPr>
        <w:t>ОРГАНИЗАЦИИ И ПРОВЕДЕНИЯ ПУБЛИЧНЫХ</w:t>
      </w:r>
    </w:p>
    <w:p w:rsidR="00AF6B8E" w:rsidRPr="00174DDB" w:rsidRDefault="00AF6B8E" w:rsidP="00AF6B8E">
      <w:pPr>
        <w:keepNext/>
        <w:autoSpaceDE w:val="0"/>
        <w:autoSpaceDN w:val="0"/>
        <w:adjustRightInd w:val="0"/>
        <w:jc w:val="center"/>
        <w:rPr>
          <w:rFonts w:eastAsia="Times New Roman"/>
          <w:b/>
          <w:bCs/>
          <w:kern w:val="2"/>
          <w:lang w:eastAsia="en-US"/>
        </w:rPr>
      </w:pPr>
      <w:r w:rsidRPr="00174DDB">
        <w:rPr>
          <w:rFonts w:eastAsia="Times New Roman"/>
          <w:b/>
          <w:bCs/>
          <w:kern w:val="2"/>
          <w:lang w:eastAsia="en-US"/>
        </w:rPr>
        <w:t>СЛУШАНИЙ В МУНИЦИПАЛЬНОМ ОБРАЗОВАНИИ ГОРОДСКОЕ ПОСЕЛЕНИЕ «</w:t>
      </w:r>
      <w:r w:rsidR="00362C49" w:rsidRPr="00174DDB">
        <w:rPr>
          <w:rFonts w:eastAsia="Times New Roman"/>
          <w:b/>
          <w:bCs/>
          <w:kern w:val="2"/>
          <w:lang w:eastAsia="en-US"/>
        </w:rPr>
        <w:t>ПОСЕЛОК КИЧЕРА</w:t>
      </w:r>
      <w:r w:rsidRPr="00174DDB">
        <w:rPr>
          <w:rFonts w:eastAsia="Times New Roman"/>
          <w:b/>
          <w:bCs/>
          <w:kern w:val="2"/>
          <w:lang w:eastAsia="en-US"/>
        </w:rPr>
        <w:t>»</w:t>
      </w:r>
    </w:p>
    <w:p w:rsidR="00AF6B8E" w:rsidRPr="00174DDB" w:rsidRDefault="00AF6B8E" w:rsidP="00AF6B8E">
      <w:pPr>
        <w:keepNext/>
        <w:autoSpaceDE w:val="0"/>
        <w:autoSpaceDN w:val="0"/>
        <w:adjustRightInd w:val="0"/>
        <w:jc w:val="both"/>
        <w:outlineLvl w:val="0"/>
        <w:rPr>
          <w:rFonts w:eastAsia="Times New Roman"/>
          <w:kern w:val="2"/>
          <w:lang w:eastAsia="en-US"/>
        </w:rPr>
      </w:pPr>
    </w:p>
    <w:p w:rsidR="00AF6B8E" w:rsidRPr="00174DDB" w:rsidRDefault="00AF6B8E" w:rsidP="00AF6B8E">
      <w:pPr>
        <w:keepNext/>
        <w:keepLines/>
        <w:jc w:val="center"/>
        <w:outlineLvl w:val="0"/>
        <w:rPr>
          <w:b/>
          <w:bCs/>
          <w:kern w:val="2"/>
          <w:lang w:val="x-none"/>
        </w:rPr>
      </w:pPr>
      <w:r w:rsidRPr="00174DDB">
        <w:rPr>
          <w:b/>
          <w:bCs/>
          <w:kern w:val="2"/>
          <w:lang w:val="x-none"/>
        </w:rPr>
        <w:t>Глава 1. Общие положения</w:t>
      </w:r>
    </w:p>
    <w:p w:rsidR="00AF6B8E" w:rsidRPr="00174DDB" w:rsidRDefault="00AF6B8E" w:rsidP="00AF6B8E">
      <w:pPr>
        <w:keepNext/>
        <w:ind w:firstLine="720"/>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 xml:space="preserve">Статья 1. Предмет регулирования настоящего </w:t>
      </w:r>
      <w:r w:rsidRPr="00174DDB">
        <w:rPr>
          <w:bCs/>
          <w:kern w:val="2"/>
        </w:rPr>
        <w:t>Порядка</w:t>
      </w:r>
    </w:p>
    <w:p w:rsidR="00AF6B8E" w:rsidRPr="00174DDB" w:rsidRDefault="00AF6B8E" w:rsidP="00AF6B8E">
      <w:pPr>
        <w:keepNext/>
        <w:ind w:firstLine="720"/>
        <w:jc w:val="both"/>
        <w:rPr>
          <w:rFonts w:eastAsia="Times New Roman"/>
          <w:kern w:val="2"/>
        </w:rPr>
      </w:pPr>
    </w:p>
    <w:p w:rsidR="00AF6B8E" w:rsidRPr="00174DDB" w:rsidRDefault="00AF6B8E" w:rsidP="00AF6B8E">
      <w:pPr>
        <w:ind w:firstLine="720"/>
        <w:jc w:val="both"/>
        <w:rPr>
          <w:rFonts w:eastAsia="Times New Roman"/>
          <w:kern w:val="2"/>
        </w:rPr>
      </w:pPr>
      <w:r w:rsidRPr="00174DDB">
        <w:rPr>
          <w:rFonts w:eastAsia="Times New Roman"/>
          <w:kern w:val="2"/>
        </w:rPr>
        <w:t xml:space="preserve">1. Настоящий Порядок определяет порядок назначения, подготовки и проведения публичных слушаний в муниципальном образовании </w:t>
      </w:r>
      <w:r w:rsidRPr="00174DDB">
        <w:rPr>
          <w:rFonts w:eastAsia="Times New Roman"/>
        </w:rPr>
        <w:t>городское поселение «</w:t>
      </w:r>
      <w:r w:rsidR="00362C49" w:rsidRPr="00174DDB">
        <w:rPr>
          <w:rFonts w:eastAsia="Times New Roman"/>
        </w:rPr>
        <w:t>поселок Кичера</w:t>
      </w:r>
      <w:r w:rsidRPr="00174DDB">
        <w:rPr>
          <w:rFonts w:eastAsia="Times New Roman"/>
        </w:rPr>
        <w:t>»</w:t>
      </w:r>
      <w:r w:rsidRPr="00174DDB">
        <w:rPr>
          <w:rFonts w:eastAsia="Times New Roman"/>
          <w:i/>
          <w:kern w:val="2"/>
        </w:rPr>
        <w:t xml:space="preserve"> </w:t>
      </w:r>
      <w:r w:rsidRPr="00174DDB">
        <w:rPr>
          <w:rFonts w:eastAsia="Times New Roman"/>
          <w:kern w:val="2"/>
        </w:rPr>
        <w:t>(далее – публичные слушания).</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городское поселение «</w:t>
      </w:r>
      <w:r w:rsidR="00362C49" w:rsidRPr="00174DDB">
        <w:rPr>
          <w:rFonts w:eastAsia="Times New Roman"/>
          <w:kern w:val="2"/>
        </w:rPr>
        <w:t>поселок Кичера</w:t>
      </w:r>
      <w:r w:rsidRPr="00174DDB">
        <w:rPr>
          <w:rFonts w:eastAsia="Times New Roman"/>
          <w:kern w:val="2"/>
        </w:rPr>
        <w:t>» (далее – муниципальное образование):</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публичных слушаний, общественных обсуждений, предусмотренных Градостроительным кодексом Российской Федерации;</w:t>
      </w:r>
    </w:p>
    <w:p w:rsidR="00AF6B8E" w:rsidRPr="00174DDB" w:rsidRDefault="00AF6B8E" w:rsidP="00AF6B8E">
      <w:pPr>
        <w:autoSpaceDE w:val="0"/>
        <w:autoSpaceDN w:val="0"/>
        <w:adjustRightInd w:val="0"/>
        <w:ind w:firstLine="720"/>
        <w:jc w:val="both"/>
        <w:rPr>
          <w:rFonts w:eastAsia="Times New Roman"/>
          <w:bCs/>
          <w:i/>
          <w:kern w:val="2"/>
        </w:rPr>
      </w:pPr>
      <w:r w:rsidRPr="00174DDB">
        <w:rPr>
          <w:rFonts w:eastAsia="Times New Roman"/>
          <w:kern w:val="2"/>
        </w:rPr>
        <w:t xml:space="preserve">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AF6B8E" w:rsidRPr="00174DDB" w:rsidRDefault="00AF6B8E" w:rsidP="00AF6B8E">
      <w:pPr>
        <w:autoSpaceDE w:val="0"/>
        <w:autoSpaceDN w:val="0"/>
        <w:adjustRightInd w:val="0"/>
        <w:ind w:firstLine="720"/>
        <w:jc w:val="both"/>
        <w:rPr>
          <w:rFonts w:eastAsia="Times New Roman"/>
          <w:bCs/>
          <w:kern w:val="2"/>
        </w:rPr>
      </w:pPr>
    </w:p>
    <w:p w:rsidR="00AF6B8E" w:rsidRPr="00174DDB" w:rsidRDefault="00AF6B8E" w:rsidP="00AF6B8E">
      <w:pPr>
        <w:keepNext/>
        <w:ind w:firstLine="720"/>
        <w:jc w:val="both"/>
        <w:outlineLvl w:val="2"/>
        <w:rPr>
          <w:bCs/>
          <w:i/>
          <w:kern w:val="2"/>
          <w:lang w:val="x-none"/>
        </w:rPr>
      </w:pPr>
      <w:r w:rsidRPr="00174DDB">
        <w:rPr>
          <w:bCs/>
          <w:kern w:val="2"/>
          <w:lang w:val="x-none"/>
        </w:rPr>
        <w:t xml:space="preserve">Статья 2. Цели </w:t>
      </w:r>
      <w:r w:rsidRPr="00174DDB">
        <w:rPr>
          <w:bCs/>
          <w:kern w:val="2"/>
        </w:rPr>
        <w:t>публичных слушаний</w:t>
      </w:r>
      <w:r w:rsidRPr="00174DDB">
        <w:rPr>
          <w:bCs/>
          <w:kern w:val="2"/>
          <w:lang w:val="x-none"/>
        </w:rPr>
        <w:t xml:space="preserve"> и юридическая сила его результатов </w:t>
      </w:r>
    </w:p>
    <w:p w:rsidR="00AF6B8E" w:rsidRPr="00174DDB" w:rsidRDefault="00AF6B8E" w:rsidP="00AF6B8E">
      <w:pPr>
        <w:keepNext/>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1. Публичные слушания являются формой участия граждан в осуществлении местного самоуправления, </w:t>
      </w:r>
      <w:r w:rsidRPr="00174DDB">
        <w:rPr>
          <w:rFonts w:eastAsia="Times New Roman"/>
          <w:bCs/>
          <w:kern w:val="2"/>
        </w:rPr>
        <w:t xml:space="preserve">осуществляемой посредством </w:t>
      </w:r>
      <w:r w:rsidRPr="00174DDB">
        <w:t xml:space="preserve">обсуждения жителями муниципального образования проектов муниципальных правовых актов по вопросам местного значения и </w:t>
      </w:r>
      <w:r w:rsidRPr="00174DDB">
        <w:rPr>
          <w:rFonts w:eastAsia="Times New Roman"/>
          <w:bCs/>
          <w:kern w:val="2"/>
        </w:rPr>
        <w:t>голосования</w:t>
      </w:r>
      <w:r w:rsidRPr="00174DDB">
        <w:rPr>
          <w:rFonts w:eastAsia="Times New Roman"/>
          <w:kern w:val="2"/>
        </w:rPr>
        <w:t xml:space="preserve"> </w:t>
      </w:r>
      <w:r w:rsidRPr="00174DDB">
        <w:t xml:space="preserve">жителей муниципального образования </w:t>
      </w:r>
      <w:r w:rsidRPr="00174DDB">
        <w:rPr>
          <w:rFonts w:eastAsia="Times New Roman"/>
          <w:kern w:val="2"/>
        </w:rPr>
        <w:t>по указанным проектам.</w:t>
      </w:r>
    </w:p>
    <w:p w:rsidR="00AF6B8E" w:rsidRPr="00174DDB" w:rsidRDefault="00AF6B8E" w:rsidP="00AF6B8E">
      <w:pPr>
        <w:autoSpaceDE w:val="0"/>
        <w:autoSpaceDN w:val="0"/>
        <w:adjustRightInd w:val="0"/>
        <w:ind w:firstLine="720"/>
        <w:jc w:val="both"/>
        <w:rPr>
          <w:rFonts w:eastAsia="Times New Roman"/>
          <w:bCs/>
          <w:kern w:val="2"/>
        </w:rPr>
      </w:pPr>
      <w:r w:rsidRPr="00174DDB">
        <w:rPr>
          <w:rFonts w:eastAsia="Times New Roman"/>
          <w:kern w:val="2"/>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r w:rsidRPr="00174DDB">
        <w:rPr>
          <w:rFonts w:eastAsia="Times New Roman"/>
          <w:bCs/>
          <w:kern w:val="2"/>
        </w:rPr>
        <w:t>.</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3. Результаты публичных слушаний носят рекомендательный характер.</w:t>
      </w:r>
    </w:p>
    <w:p w:rsidR="00AF6B8E" w:rsidRPr="00174DDB" w:rsidRDefault="00AF6B8E" w:rsidP="00AF6B8E">
      <w:pPr>
        <w:autoSpaceDE w:val="0"/>
        <w:autoSpaceDN w:val="0"/>
        <w:adjustRightInd w:val="0"/>
        <w:ind w:firstLine="720"/>
        <w:jc w:val="both"/>
        <w:rPr>
          <w:rFonts w:eastAsia="Times New Roman"/>
          <w:bCs/>
          <w:kern w:val="2"/>
        </w:rPr>
      </w:pPr>
    </w:p>
    <w:p w:rsidR="00AF6B8E" w:rsidRPr="00174DDB" w:rsidRDefault="00AF6B8E" w:rsidP="00AF6B8E">
      <w:pPr>
        <w:keepNext/>
        <w:ind w:firstLine="720"/>
        <w:jc w:val="both"/>
        <w:outlineLvl w:val="2"/>
        <w:rPr>
          <w:bCs/>
          <w:kern w:val="2"/>
        </w:rPr>
      </w:pPr>
      <w:r w:rsidRPr="00174DDB">
        <w:rPr>
          <w:bCs/>
          <w:kern w:val="2"/>
          <w:lang w:val="x-none"/>
        </w:rPr>
        <w:t xml:space="preserve">Статья 3. Правовая основа </w:t>
      </w:r>
      <w:r w:rsidRPr="00174DDB">
        <w:rPr>
          <w:bCs/>
          <w:kern w:val="2"/>
        </w:rPr>
        <w:t>публичных слушаний</w:t>
      </w:r>
    </w:p>
    <w:p w:rsidR="00AF6B8E" w:rsidRPr="00174DDB" w:rsidRDefault="00AF6B8E" w:rsidP="00AF6B8E">
      <w:pPr>
        <w:keepNext/>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 xml:space="preserve">Статья 4. Право на участие в </w:t>
      </w:r>
      <w:r w:rsidRPr="00174DDB">
        <w:rPr>
          <w:bCs/>
          <w:kern w:val="2"/>
        </w:rPr>
        <w:t>публичных слушаниях</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w:t>
      </w:r>
      <w:r w:rsidRPr="00174DDB">
        <w:rPr>
          <w:rFonts w:eastAsia="Times New Roman"/>
        </w:rPr>
        <w:t>высказывать предложения и замечания по вопросу публичных слушаний,</w:t>
      </w:r>
      <w:r w:rsidRPr="00174DDB">
        <w:rPr>
          <w:rFonts w:eastAsia="Times New Roman"/>
          <w:kern w:val="2"/>
        </w:rPr>
        <w:t xml:space="preserve"> а также участвовать в действиях, связанных с назначением публичных слушаний, их подготовкой и проведением.</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В публичных слушаниях имеют право участвовать жители муниципального образования, обладающие избирательным правом.</w:t>
      </w:r>
    </w:p>
    <w:p w:rsidR="00AF6B8E" w:rsidRPr="00174DDB" w:rsidRDefault="00AF6B8E" w:rsidP="00AF6B8E">
      <w:pPr>
        <w:ind w:firstLine="709"/>
        <w:jc w:val="both"/>
        <w:rPr>
          <w:rFonts w:eastAsia="Times New Roman"/>
        </w:rPr>
      </w:pPr>
      <w:r w:rsidRPr="00174DDB">
        <w:rPr>
          <w:rFonts w:eastAsia="Times New Roman"/>
        </w:rPr>
        <w:t xml:space="preserve">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4. 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lastRenderedPageBreak/>
        <w:t>5. Жители муниципального образования вправе проводить агитацию не запрещенными федеральными законами способами, в целях:</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поддержки инициативы проведения публичных слушаний или отказа в поддержке такой инициативы;</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побуждения участников публичных слушаний голосовать либо отказаться от голосования по проекту муниципального правового акта;</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AF6B8E" w:rsidRPr="00174DDB" w:rsidRDefault="00AF6B8E" w:rsidP="00AF6B8E">
      <w:pPr>
        <w:ind w:firstLine="709"/>
        <w:jc w:val="both"/>
        <w:rPr>
          <w:rFonts w:eastAsia="Times New Roman"/>
        </w:rPr>
      </w:pPr>
    </w:p>
    <w:p w:rsidR="00AF6B8E" w:rsidRPr="00174DDB" w:rsidRDefault="00AF6B8E" w:rsidP="00AF6B8E">
      <w:pPr>
        <w:keepNext/>
        <w:ind w:firstLine="720"/>
        <w:jc w:val="both"/>
        <w:outlineLvl w:val="2"/>
        <w:rPr>
          <w:bCs/>
          <w:kern w:val="2"/>
        </w:rPr>
      </w:pPr>
      <w:r w:rsidRPr="00174DDB">
        <w:rPr>
          <w:bCs/>
          <w:kern w:val="2"/>
          <w:lang w:val="x-none"/>
        </w:rPr>
        <w:t xml:space="preserve">Статья 5. Принципы проведения </w:t>
      </w:r>
      <w:r w:rsidRPr="00174DDB">
        <w:rPr>
          <w:bCs/>
          <w:kern w:val="2"/>
        </w:rPr>
        <w:t>публичных слушаний</w:t>
      </w:r>
    </w:p>
    <w:p w:rsidR="00AF6B8E" w:rsidRPr="00174DDB" w:rsidRDefault="00AF6B8E" w:rsidP="00AF6B8E">
      <w:pPr>
        <w:keepNext/>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2. Участие в публичных слушаниях является свободным и добровольным, контроль за волеизъявлением жителей не допускается. </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В ходе публичных слушаний никто не может быть принужден к выражению своих мнений и убеждений или отказу от них.</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r w:rsidRPr="00174DDB">
        <w:rPr>
          <w:rFonts w:eastAsia="Times New Roman"/>
          <w:kern w:val="2"/>
          <w:u w:val="single"/>
        </w:rPr>
        <w:t>, а также возможность заблаговременного ознакомления жителей муниципального образования с проектом муниципального правового акта.</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4. Процедура проведения публичных слушаний должна обеспечивать возможность проверки и учета его результатов.</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 xml:space="preserve">Статья 6. Вопросы </w:t>
      </w:r>
      <w:r w:rsidRPr="00174DDB">
        <w:rPr>
          <w:bCs/>
          <w:kern w:val="2"/>
        </w:rPr>
        <w:t>публичных слушаний</w:t>
      </w:r>
      <w:r w:rsidRPr="00174DDB">
        <w:rPr>
          <w:bCs/>
          <w:kern w:val="2"/>
          <w:lang w:val="x-none"/>
        </w:rPr>
        <w:t xml:space="preserve"> </w:t>
      </w:r>
    </w:p>
    <w:p w:rsidR="00AF6B8E" w:rsidRPr="00174DDB" w:rsidRDefault="00AF6B8E" w:rsidP="00AF6B8E">
      <w:pPr>
        <w:keepNext/>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AF6B8E" w:rsidRPr="00174DDB" w:rsidRDefault="00AF6B8E" w:rsidP="00AF6B8E">
      <w:pPr>
        <w:tabs>
          <w:tab w:val="left" w:pos="540"/>
        </w:tabs>
        <w:autoSpaceDE w:val="0"/>
        <w:autoSpaceDN w:val="0"/>
        <w:adjustRightInd w:val="0"/>
        <w:ind w:firstLine="720"/>
        <w:jc w:val="both"/>
        <w:rPr>
          <w:rFonts w:eastAsia="Times New Roman"/>
          <w:kern w:val="2"/>
        </w:rPr>
      </w:pPr>
      <w:r w:rsidRPr="00174DDB">
        <w:rPr>
          <w:rFonts w:eastAsia="Times New Roman"/>
          <w:kern w:val="2"/>
        </w:rPr>
        <w:t>2. На публичные слушания не могут выноситься проекты муниципальных правовых актов:</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о персональном составе органов местного самоуправления, муниципальных органов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3) </w:t>
      </w:r>
      <w:r w:rsidRPr="00174DDB">
        <w:rPr>
          <w:rFonts w:eastAsia="Times New Roman"/>
          <w:kern w:val="2"/>
          <w:lang w:eastAsia="en-US"/>
        </w:rPr>
        <w:t>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r w:rsidRPr="00174DDB">
        <w:rPr>
          <w:rFonts w:eastAsia="Times New Roman"/>
          <w:kern w:val="2"/>
        </w:rPr>
        <w:t>.</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Статья</w:t>
      </w:r>
      <w:r w:rsidRPr="00174DDB">
        <w:rPr>
          <w:bCs/>
          <w:kern w:val="2"/>
        </w:rPr>
        <w:t xml:space="preserve"> 7</w:t>
      </w:r>
      <w:r w:rsidRPr="00174DDB">
        <w:rPr>
          <w:bCs/>
          <w:kern w:val="2"/>
          <w:lang w:val="x-none"/>
        </w:rPr>
        <w:t>. Форм</w:t>
      </w:r>
      <w:r w:rsidRPr="00174DDB">
        <w:rPr>
          <w:bCs/>
          <w:kern w:val="2"/>
        </w:rPr>
        <w:t>а</w:t>
      </w:r>
      <w:r w:rsidRPr="00174DDB">
        <w:rPr>
          <w:bCs/>
          <w:kern w:val="2"/>
          <w:lang w:val="x-none"/>
        </w:rPr>
        <w:t xml:space="preserve"> </w:t>
      </w:r>
      <w:r w:rsidRPr="00174DDB">
        <w:rPr>
          <w:bCs/>
          <w:kern w:val="2"/>
        </w:rPr>
        <w:t>проведения публичных слушаний</w:t>
      </w:r>
      <w:r w:rsidRPr="00174DDB">
        <w:rPr>
          <w:bCs/>
          <w:kern w:val="2"/>
          <w:lang w:val="x-none"/>
        </w:rPr>
        <w:t xml:space="preserve"> </w:t>
      </w:r>
      <w:r w:rsidRPr="00174DDB">
        <w:rPr>
          <w:bCs/>
          <w:kern w:val="2"/>
        </w:rPr>
        <w:t>и голосования на публичных слушаниях</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lastRenderedPageBreak/>
        <w:t xml:space="preserve">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решение о проведении публичных слушаний в форме нескольких собраний принято органом (должностным лицом), назначившим публичные слушания.</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3. Голосование по вопросу публичных слушаний может проводиться в форме открытого, которое осуществляется путем поднятия участником публичных слушаний руки либо путем заполнения бюллетеня публичных слушаний. </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 xml:space="preserve">Статья </w:t>
      </w:r>
      <w:r w:rsidRPr="00174DDB">
        <w:rPr>
          <w:bCs/>
          <w:kern w:val="2"/>
        </w:rPr>
        <w:t>8</w:t>
      </w:r>
      <w:r w:rsidRPr="00174DDB">
        <w:rPr>
          <w:bCs/>
          <w:kern w:val="2"/>
          <w:lang w:val="x-none"/>
        </w:rPr>
        <w:t>. Срок</w:t>
      </w:r>
      <w:r w:rsidRPr="00174DDB">
        <w:rPr>
          <w:bCs/>
          <w:kern w:val="2"/>
        </w:rPr>
        <w:t xml:space="preserve">, дата и время </w:t>
      </w:r>
      <w:r w:rsidRPr="00174DDB">
        <w:rPr>
          <w:bCs/>
          <w:kern w:val="2"/>
          <w:lang w:val="x-none"/>
        </w:rPr>
        <w:t xml:space="preserve">проведения </w:t>
      </w:r>
      <w:r w:rsidRPr="00174DDB">
        <w:rPr>
          <w:bCs/>
          <w:kern w:val="2"/>
        </w:rPr>
        <w:t>публичных слушаний</w:t>
      </w:r>
      <w:r w:rsidRPr="00174DDB">
        <w:rPr>
          <w:bCs/>
          <w:kern w:val="2"/>
          <w:lang w:val="x-none"/>
        </w:rPr>
        <w:t xml:space="preserve"> </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1. Срок проведения публичных слушаний с момента оповещения жителей муниципального образования о времени и месте их проведения до дня обнародования заключения о результатах публичных слушаний не может быть менее одного месяца и более трех месяцев.</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AF6B8E" w:rsidRPr="00174DDB" w:rsidRDefault="00AF6B8E" w:rsidP="00AF6B8E">
      <w:pPr>
        <w:widowControl w:val="0"/>
        <w:autoSpaceDE w:val="0"/>
        <w:autoSpaceDN w:val="0"/>
        <w:adjustRightInd w:val="0"/>
        <w:ind w:firstLine="720"/>
        <w:jc w:val="both"/>
      </w:pPr>
      <w:r w:rsidRPr="00174DDB">
        <w:t xml:space="preserve">3. Временем проведения публичных слушания является время начала собрания, </w:t>
      </w:r>
      <w:r w:rsidRPr="00174DDB">
        <w:rPr>
          <w:rFonts w:eastAsia="Times New Roman"/>
          <w:kern w:val="2"/>
        </w:rPr>
        <w:t>а в случаях, когда публичные слушания проводятся в форме нескольких собраний, – время начала каждого из собраний.</w:t>
      </w:r>
      <w:r w:rsidRPr="00174DDB">
        <w:t xml:space="preserve"> Время проведения публичных слушаний не может быть ранее 10 и позднее 20 часов по местному времени.</w:t>
      </w:r>
    </w:p>
    <w:p w:rsidR="00AF6B8E" w:rsidRPr="00174DDB" w:rsidRDefault="00AF6B8E" w:rsidP="00AF6B8E">
      <w:pPr>
        <w:widowControl w:val="0"/>
        <w:autoSpaceDE w:val="0"/>
        <w:autoSpaceDN w:val="0"/>
        <w:adjustRightInd w:val="0"/>
        <w:ind w:firstLine="720"/>
        <w:jc w:val="both"/>
      </w:pPr>
      <w:r w:rsidRPr="00174DDB">
        <w:rPr>
          <w:rFonts w:eastAsia="Times New Roman"/>
          <w:kern w:val="2"/>
        </w:rPr>
        <w:t xml:space="preserve">4. Дата и время проведения публичных слушаний определяются, исходя из </w:t>
      </w:r>
      <w:r w:rsidRPr="00174DDB">
        <w:t xml:space="preserve">необходимости создания максимальных удобств для участников публичных слушаний. </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keepNext/>
        <w:ind w:firstLine="709"/>
        <w:jc w:val="both"/>
        <w:outlineLvl w:val="2"/>
        <w:rPr>
          <w:bCs/>
          <w:kern w:val="2"/>
        </w:rPr>
      </w:pPr>
      <w:r w:rsidRPr="00174DDB">
        <w:rPr>
          <w:bCs/>
          <w:kern w:val="2"/>
          <w:lang w:val="x-none"/>
        </w:rPr>
        <w:t xml:space="preserve">Статья </w:t>
      </w:r>
      <w:r w:rsidRPr="00174DDB">
        <w:rPr>
          <w:bCs/>
          <w:kern w:val="2"/>
        </w:rPr>
        <w:t>9</w:t>
      </w:r>
      <w:r w:rsidRPr="00174DDB">
        <w:rPr>
          <w:bCs/>
          <w:kern w:val="2"/>
          <w:lang w:val="x-none"/>
        </w:rPr>
        <w:t xml:space="preserve">. </w:t>
      </w:r>
      <w:r w:rsidRPr="00174DDB">
        <w:rPr>
          <w:bCs/>
          <w:kern w:val="2"/>
        </w:rPr>
        <w:t>Место проведения публичных слушаний</w:t>
      </w:r>
    </w:p>
    <w:p w:rsidR="00AF6B8E" w:rsidRPr="00174DDB" w:rsidRDefault="00AF6B8E" w:rsidP="00AF6B8E">
      <w:pPr>
        <w:keepNext/>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pPr>
      <w:r w:rsidRPr="00174DDB">
        <w:rPr>
          <w:rFonts w:eastAsia="Times New Roman"/>
          <w:kern w:val="2"/>
          <w:lang w:eastAsia="en-US"/>
        </w:rPr>
        <w:t xml:space="preserve">1. Местом проведения публичных слушаний является место нахождения помещения, в котором проводится собрания, </w:t>
      </w:r>
      <w:r w:rsidRPr="00174DDB">
        <w:rPr>
          <w:rFonts w:eastAsia="Times New Roman"/>
          <w:kern w:val="2"/>
        </w:rPr>
        <w:t xml:space="preserve">а в случаях, когда публичные слушания проводятся в форме нескольких собраний, – </w:t>
      </w:r>
      <w:r w:rsidRPr="00174DDB">
        <w:rPr>
          <w:rFonts w:eastAsia="Times New Roman"/>
          <w:kern w:val="2"/>
          <w:lang w:eastAsia="en-US"/>
        </w:rPr>
        <w:t xml:space="preserve">место нахождения помещения (помещений), в котором (которых) проводится каждое из собраний. Место проведения публичных слушаний определяется, исходя из </w:t>
      </w:r>
      <w:r w:rsidRPr="00174DDB">
        <w:t>необходимости создания максимальных удобств для участников публичных слушаний.</w:t>
      </w:r>
    </w:p>
    <w:p w:rsidR="00AF6B8E" w:rsidRPr="00174DDB" w:rsidRDefault="00AF6B8E" w:rsidP="00AF6B8E">
      <w:pPr>
        <w:autoSpaceDE w:val="0"/>
        <w:autoSpaceDN w:val="0"/>
        <w:adjustRightInd w:val="0"/>
        <w:ind w:firstLine="709"/>
        <w:jc w:val="both"/>
        <w:rPr>
          <w:rFonts w:eastAsia="Times New Roman"/>
          <w:kern w:val="2"/>
          <w:lang w:eastAsia="en-US"/>
        </w:rPr>
      </w:pPr>
      <w:r w:rsidRPr="00174DDB">
        <w:rPr>
          <w:rFonts w:eastAsia="Times New Roman"/>
          <w:kern w:val="2"/>
          <w:lang w:eastAsia="en-US"/>
        </w:rPr>
        <w:t xml:space="preserve">2. Публичные слушания проводятся в помещении, пригодном для проведения собраний граждан.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lang w:eastAsia="en-US"/>
        </w:rPr>
        <w:t xml:space="preserve">3. Помещение </w:t>
      </w:r>
      <w:r w:rsidRPr="00174DDB">
        <w:rPr>
          <w:rFonts w:eastAsia="Times New Roman"/>
          <w:kern w:val="2"/>
        </w:rPr>
        <w:t xml:space="preserve">публичных слушаний должно быть оборудовано сидячими местами для участников публичных слушаний в количестве не менее 10 процентов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 </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 xml:space="preserve">Статья </w:t>
      </w:r>
      <w:r w:rsidRPr="00174DDB">
        <w:rPr>
          <w:bCs/>
          <w:kern w:val="2"/>
        </w:rPr>
        <w:t>10</w:t>
      </w:r>
      <w:r w:rsidRPr="00174DDB">
        <w:rPr>
          <w:bCs/>
          <w:kern w:val="2"/>
          <w:lang w:val="x-none"/>
        </w:rPr>
        <w:t xml:space="preserve">. </w:t>
      </w:r>
      <w:r w:rsidRPr="00174DDB">
        <w:rPr>
          <w:bCs/>
          <w:kern w:val="2"/>
        </w:rPr>
        <w:t xml:space="preserve">Организационные и </w:t>
      </w:r>
      <w:r w:rsidRPr="00174DDB">
        <w:rPr>
          <w:bCs/>
          <w:kern w:val="2"/>
          <w:lang w:val="x-none"/>
        </w:rPr>
        <w:t xml:space="preserve">финансовые основы </w:t>
      </w:r>
      <w:r w:rsidRPr="00174DDB">
        <w:rPr>
          <w:bCs/>
          <w:kern w:val="2"/>
        </w:rPr>
        <w:t>публичных слушаний</w:t>
      </w:r>
      <w:r w:rsidRPr="00174DDB">
        <w:rPr>
          <w:bCs/>
          <w:kern w:val="2"/>
          <w:lang w:val="x-none"/>
        </w:rPr>
        <w:t xml:space="preserve"> </w:t>
      </w:r>
    </w:p>
    <w:p w:rsidR="00AF6B8E" w:rsidRPr="00174DDB" w:rsidRDefault="00AF6B8E" w:rsidP="00AF6B8E">
      <w:pPr>
        <w:autoSpaceDE w:val="0"/>
        <w:autoSpaceDN w:val="0"/>
        <w:adjustRightInd w:val="0"/>
        <w:ind w:firstLine="720"/>
        <w:jc w:val="both"/>
        <w:rPr>
          <w:rFonts w:eastAsia="Times New Roman"/>
          <w:kern w:val="2"/>
        </w:rPr>
      </w:pP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 осуществляет представительный орган, а публичных слушаний, назначенных главой муниципального образования (далее – Глава), осуществляет Глава. </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AF6B8E" w:rsidRPr="00174DDB" w:rsidRDefault="00AF6B8E" w:rsidP="00AF6B8E">
      <w:pPr>
        <w:autoSpaceDE w:val="0"/>
        <w:autoSpaceDN w:val="0"/>
        <w:adjustRightInd w:val="0"/>
        <w:ind w:firstLine="720"/>
        <w:jc w:val="both"/>
        <w:rPr>
          <w:rFonts w:eastAsia="Times New Roman"/>
          <w:kern w:val="2"/>
        </w:rPr>
      </w:pPr>
      <w:r w:rsidRPr="00174DDB">
        <w:rPr>
          <w:rFonts w:eastAsia="Times New Roman"/>
          <w:kern w:val="2"/>
        </w:rPr>
        <w:t xml:space="preserve">2. Финансирование мероприятий, связанных с подготовкой и </w:t>
      </w:r>
      <w:proofErr w:type="gramStart"/>
      <w:r w:rsidRPr="00174DDB">
        <w:rPr>
          <w:rFonts w:eastAsia="Times New Roman"/>
          <w:kern w:val="2"/>
        </w:rPr>
        <w:t>проведением публичных слушаний</w:t>
      </w:r>
      <w:proofErr w:type="gramEnd"/>
      <w:r w:rsidRPr="00174DDB">
        <w:rPr>
          <w:rFonts w:eastAsia="Times New Roman"/>
          <w:kern w:val="2"/>
        </w:rPr>
        <w:t xml:space="preserve"> осуществляется за счет средств местного бюджета.</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keepLines/>
        <w:jc w:val="center"/>
        <w:outlineLvl w:val="0"/>
        <w:rPr>
          <w:b/>
          <w:bCs/>
          <w:kern w:val="2"/>
        </w:rPr>
      </w:pPr>
      <w:r w:rsidRPr="00174DDB">
        <w:rPr>
          <w:b/>
          <w:bCs/>
          <w:kern w:val="2"/>
          <w:lang w:val="x-none"/>
        </w:rPr>
        <w:t xml:space="preserve">Глава </w:t>
      </w:r>
      <w:r w:rsidRPr="00174DDB">
        <w:rPr>
          <w:b/>
          <w:bCs/>
          <w:kern w:val="2"/>
        </w:rPr>
        <w:t>2</w:t>
      </w:r>
      <w:r w:rsidRPr="00174DDB">
        <w:rPr>
          <w:b/>
          <w:bCs/>
          <w:kern w:val="2"/>
          <w:lang w:val="x-none"/>
        </w:rPr>
        <w:t xml:space="preserve">. </w:t>
      </w:r>
      <w:r w:rsidRPr="00174DDB">
        <w:rPr>
          <w:b/>
          <w:bCs/>
          <w:kern w:val="2"/>
        </w:rPr>
        <w:t>Порядок</w:t>
      </w:r>
      <w:r w:rsidRPr="00174DDB">
        <w:rPr>
          <w:b/>
          <w:bCs/>
          <w:kern w:val="2"/>
          <w:lang w:val="x-none"/>
        </w:rPr>
        <w:t xml:space="preserve"> назначения </w:t>
      </w:r>
      <w:r w:rsidRPr="00174DDB">
        <w:rPr>
          <w:b/>
          <w:bCs/>
          <w:kern w:val="2"/>
        </w:rPr>
        <w:t>публичных слушаний</w:t>
      </w:r>
    </w:p>
    <w:p w:rsidR="00AF6B8E" w:rsidRPr="00174DDB" w:rsidRDefault="00AF6B8E" w:rsidP="00AF6B8E">
      <w:pPr>
        <w:keepNext/>
        <w:autoSpaceDE w:val="0"/>
        <w:autoSpaceDN w:val="0"/>
        <w:adjustRightInd w:val="0"/>
        <w:jc w:val="center"/>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1</w:t>
      </w:r>
      <w:r w:rsidRPr="00174DDB">
        <w:rPr>
          <w:bCs/>
          <w:kern w:val="2"/>
          <w:lang w:val="x-none"/>
        </w:rPr>
        <w:t xml:space="preserve">. Инициатива проведения </w:t>
      </w:r>
      <w:r w:rsidRPr="00174DDB">
        <w:rPr>
          <w:bCs/>
          <w:kern w:val="2"/>
        </w:rPr>
        <w:t>публичных слушаний</w:t>
      </w:r>
    </w:p>
    <w:p w:rsidR="00AF6B8E" w:rsidRPr="00174DDB" w:rsidRDefault="00AF6B8E" w:rsidP="00AF6B8E">
      <w:pPr>
        <w:keepNext/>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Публичные слушания проводятся по инициативе:</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населения в количестве не менее 1 процента жителей муниципального образования, обладающих избирательных правом;</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представительного органа;</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lastRenderedPageBreak/>
        <w:t>3) Главы.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Инициатива представительного органа о проведении публичных слушаний реализуется на основании обращения:</w:t>
      </w:r>
    </w:p>
    <w:p w:rsidR="00AF6B8E" w:rsidRPr="00174DDB" w:rsidRDefault="00AF6B8E" w:rsidP="00AF6B8E">
      <w:pPr>
        <w:autoSpaceDE w:val="0"/>
        <w:autoSpaceDN w:val="0"/>
        <w:adjustRightInd w:val="0"/>
        <w:ind w:firstLine="709"/>
        <w:jc w:val="both"/>
        <w:rPr>
          <w:rFonts w:eastAsia="Times New Roman"/>
          <w:i/>
          <w:kern w:val="2"/>
        </w:rPr>
      </w:pPr>
      <w:r w:rsidRPr="00174DDB">
        <w:rPr>
          <w:rFonts w:eastAsia="Times New Roman"/>
          <w:kern w:val="2"/>
        </w:rPr>
        <w:t>1) группы депутатов представительного органа в количестве 2 человек;</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органов территориального общественного самоуправления, которое осуществляется на территории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3) контрольного органа муниципального образования.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Глава выдвигает инициативу проведения публичных слушаний по собственной инициативе либо на основании обращения: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местной администрации муниципального образования (далее – местная администрация), ее структурных подразделений;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иных органов местного самоуправления, должностных лиц местного самоуправления, предусмотренных уставом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5. Обращения, предусмотренные частями 2 и 4 настоящей статьи, должны содержать следующие сведения: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обоснование проведения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срок, дату и время проведения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форму публичных слушаний и форму голосования на публичных слушаниях;</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место проведения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2</w:t>
      </w:r>
      <w:r w:rsidRPr="00174DDB">
        <w:rPr>
          <w:bCs/>
          <w:kern w:val="2"/>
          <w:lang w:val="x-none"/>
        </w:rPr>
        <w:t xml:space="preserve">. </w:t>
      </w:r>
      <w:r w:rsidRPr="00174DDB">
        <w:rPr>
          <w:bCs/>
          <w:kern w:val="2"/>
        </w:rPr>
        <w:t>Порядок</w:t>
      </w:r>
      <w:r w:rsidRPr="00174DDB">
        <w:rPr>
          <w:bCs/>
          <w:kern w:val="2"/>
          <w:lang w:val="x-none"/>
        </w:rPr>
        <w:t xml:space="preserve"> </w:t>
      </w:r>
      <w:r w:rsidRPr="00174DDB">
        <w:rPr>
          <w:bCs/>
          <w:kern w:val="2"/>
        </w:rPr>
        <w:t xml:space="preserve">выдвижения </w:t>
      </w:r>
      <w:r w:rsidRPr="00174DDB">
        <w:rPr>
          <w:bCs/>
          <w:kern w:val="2"/>
          <w:lang w:val="x-none"/>
        </w:rPr>
        <w:t xml:space="preserve">инициативы проведения </w:t>
      </w:r>
      <w:r w:rsidRPr="00174DDB">
        <w:rPr>
          <w:bCs/>
          <w:kern w:val="2"/>
        </w:rPr>
        <w:t>публичных слушаний населением</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Сведения в подписной лист вносятся только рукописным способом, при этом использование карандашей не допускается.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5. Сбор подписей осуществляется в течение не более 30 </w:t>
      </w:r>
      <w:proofErr w:type="gramStart"/>
      <w:r w:rsidRPr="00174DDB">
        <w:rPr>
          <w:rFonts w:eastAsia="Times New Roman"/>
          <w:kern w:val="2"/>
        </w:rPr>
        <w:t>календарных  дней</w:t>
      </w:r>
      <w:proofErr w:type="gramEnd"/>
      <w:r w:rsidRPr="00174DDB">
        <w:rPr>
          <w:rFonts w:eastAsia="Times New Roman"/>
          <w:kern w:val="2"/>
        </w:rPr>
        <w:t xml:space="preserve">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lastRenderedPageBreak/>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3</w:t>
      </w:r>
      <w:r w:rsidRPr="00174DDB">
        <w:rPr>
          <w:bCs/>
          <w:kern w:val="2"/>
          <w:lang w:val="x-none"/>
        </w:rPr>
        <w:t xml:space="preserve">. Отзыв инициативы проведения </w:t>
      </w:r>
      <w:r w:rsidRPr="00174DDB">
        <w:rPr>
          <w:bCs/>
          <w:kern w:val="2"/>
        </w:rPr>
        <w:t>публичных слушаний, выдвинутой населением</w:t>
      </w:r>
    </w:p>
    <w:p w:rsidR="00AF6B8E" w:rsidRPr="00174DDB" w:rsidRDefault="00AF6B8E" w:rsidP="00AF6B8E">
      <w:pPr>
        <w:keepNext/>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Отзыв инициативы проведения публичных слушаний не препятствует рассмотрению такой инициативы представительным органом.</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Статья 1</w:t>
      </w:r>
      <w:r w:rsidRPr="00174DDB">
        <w:rPr>
          <w:bCs/>
          <w:kern w:val="2"/>
        </w:rPr>
        <w:t>4</w:t>
      </w:r>
      <w:r w:rsidRPr="00174DDB">
        <w:rPr>
          <w:bCs/>
          <w:kern w:val="2"/>
          <w:lang w:val="x-none"/>
        </w:rPr>
        <w:t xml:space="preserve">. Принятие решения о назначении </w:t>
      </w:r>
      <w:r w:rsidRPr="00174DDB">
        <w:rPr>
          <w:bCs/>
          <w:kern w:val="2"/>
        </w:rPr>
        <w:t>публичных слушаний</w:t>
      </w:r>
      <w:r w:rsidRPr="00174DDB">
        <w:rPr>
          <w:bCs/>
          <w:kern w:val="2"/>
          <w:lang w:val="x-none"/>
        </w:rPr>
        <w:t xml:space="preserve"> </w:t>
      </w:r>
    </w:p>
    <w:p w:rsidR="00AF6B8E" w:rsidRPr="00174DDB" w:rsidRDefault="00AF6B8E" w:rsidP="00AF6B8E">
      <w:pPr>
        <w:keepNext/>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В решении о назначении публичных слушаний устанавливаются: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срок, дата и время проведения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форма публичных слушаний и форма голосования на публичных слушаниях;</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место проведения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keepLines/>
        <w:jc w:val="center"/>
        <w:outlineLvl w:val="0"/>
        <w:rPr>
          <w:b/>
          <w:bCs/>
          <w:kern w:val="2"/>
        </w:rPr>
      </w:pPr>
      <w:r w:rsidRPr="00174DDB">
        <w:rPr>
          <w:b/>
          <w:bCs/>
          <w:kern w:val="2"/>
          <w:lang w:val="x-none"/>
        </w:rPr>
        <w:lastRenderedPageBreak/>
        <w:t xml:space="preserve">Глава </w:t>
      </w:r>
      <w:r w:rsidRPr="00174DDB">
        <w:rPr>
          <w:b/>
          <w:bCs/>
          <w:kern w:val="2"/>
        </w:rPr>
        <w:t>3</w:t>
      </w:r>
      <w:r w:rsidRPr="00174DDB">
        <w:rPr>
          <w:b/>
          <w:bCs/>
          <w:kern w:val="2"/>
          <w:lang w:val="x-none"/>
        </w:rPr>
        <w:t xml:space="preserve">. </w:t>
      </w:r>
      <w:r w:rsidRPr="00174DDB">
        <w:rPr>
          <w:b/>
          <w:bCs/>
          <w:kern w:val="2"/>
        </w:rPr>
        <w:t>Порядок</w:t>
      </w:r>
      <w:r w:rsidRPr="00174DDB">
        <w:rPr>
          <w:b/>
          <w:bCs/>
          <w:kern w:val="2"/>
          <w:lang w:val="x-none"/>
        </w:rPr>
        <w:t xml:space="preserve"> подготовки и проведения</w:t>
      </w:r>
      <w:r w:rsidRPr="00174DDB">
        <w:rPr>
          <w:b/>
          <w:bCs/>
          <w:kern w:val="2"/>
        </w:rPr>
        <w:t xml:space="preserve"> публичных слушаний</w:t>
      </w:r>
    </w:p>
    <w:p w:rsidR="00AF6B8E" w:rsidRPr="00174DDB" w:rsidRDefault="00AF6B8E" w:rsidP="00AF6B8E">
      <w:pPr>
        <w:keepNext/>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 xml:space="preserve">Статья </w:t>
      </w:r>
      <w:r w:rsidRPr="00174DDB">
        <w:rPr>
          <w:bCs/>
          <w:kern w:val="2"/>
        </w:rPr>
        <w:t>15</w:t>
      </w:r>
      <w:r w:rsidRPr="00174DDB">
        <w:rPr>
          <w:bCs/>
          <w:kern w:val="2"/>
          <w:lang w:val="x-none"/>
        </w:rPr>
        <w:t xml:space="preserve">. </w:t>
      </w:r>
      <w:r w:rsidRPr="00174DDB">
        <w:rPr>
          <w:bCs/>
          <w:kern w:val="2"/>
        </w:rPr>
        <w:t>Оповещение</w:t>
      </w:r>
      <w:r w:rsidRPr="00174DDB">
        <w:rPr>
          <w:bCs/>
          <w:kern w:val="2"/>
          <w:lang w:val="x-none"/>
        </w:rPr>
        <w:t xml:space="preserve"> участников </w:t>
      </w:r>
      <w:r w:rsidRPr="00174DDB">
        <w:rPr>
          <w:bCs/>
          <w:kern w:val="2"/>
        </w:rPr>
        <w:t>публичных слушаний о вопросе публичных слушаний</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w:t>
      </w:r>
      <w:r w:rsidRPr="00174DDB">
        <w:rPr>
          <w:rFonts w:eastAsia="Times New Roman"/>
          <w:kern w:val="2"/>
          <w:u w:val="single"/>
        </w:rPr>
        <w:t>размещения в местах</w:t>
      </w:r>
      <w:r w:rsidRPr="00174DDB">
        <w:rPr>
          <w:rFonts w:eastAsia="Times New Roman"/>
          <w:kern w:val="2"/>
        </w:rPr>
        <w:t>, наиболее посещаемых жителями муниципального образования, и в иных удобных для населения формах.</w:t>
      </w:r>
    </w:p>
    <w:p w:rsidR="00AF6B8E" w:rsidRPr="00174DDB" w:rsidRDefault="00AF6B8E" w:rsidP="00AF6B8E">
      <w:pPr>
        <w:autoSpaceDE w:val="0"/>
        <w:autoSpaceDN w:val="0"/>
        <w:adjustRightInd w:val="0"/>
        <w:ind w:firstLine="720"/>
        <w:jc w:val="both"/>
        <w:rPr>
          <w:rFonts w:eastAsia="Times New Roman"/>
          <w:kern w:val="2"/>
          <w:u w:val="single"/>
        </w:rPr>
      </w:pPr>
      <w:r w:rsidRPr="00174DDB">
        <w:rPr>
          <w:rFonts w:eastAsia="Times New Roman"/>
          <w:kern w:val="2"/>
        </w:rPr>
        <w:t xml:space="preserve">3. </w:t>
      </w:r>
      <w:r w:rsidRPr="00174DDB">
        <w:rPr>
          <w:rFonts w:eastAsia="Times New Roman"/>
          <w:kern w:val="2"/>
          <w:u w:val="single"/>
        </w:rPr>
        <w:t>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информационно-телекоммуникационной сети «Интернет»</w:t>
      </w:r>
      <w:r w:rsidR="004E2022" w:rsidRPr="00174DDB">
        <w:rPr>
          <w:rFonts w:eastAsia="Times New Roman"/>
          <w:kern w:val="2"/>
          <w:u w:val="single"/>
        </w:rPr>
        <w:t>.</w:t>
      </w:r>
    </w:p>
    <w:p w:rsidR="00AF6B8E" w:rsidRPr="00174DDB" w:rsidRDefault="00AF6B8E" w:rsidP="00AF6B8E">
      <w:pPr>
        <w:autoSpaceDE w:val="0"/>
        <w:autoSpaceDN w:val="0"/>
        <w:adjustRightInd w:val="0"/>
        <w:ind w:firstLine="720"/>
        <w:jc w:val="both"/>
        <w:rPr>
          <w:rFonts w:eastAsia="Times New Roman"/>
          <w:kern w:val="2"/>
          <w:u w:val="single"/>
        </w:rPr>
      </w:pPr>
      <w:r w:rsidRPr="00174DDB">
        <w:rPr>
          <w:rFonts w:eastAsia="Times New Roman"/>
          <w:kern w:val="2"/>
          <w:u w:val="single"/>
        </w:rPr>
        <w:t xml:space="preserve">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lang w:val="x-none"/>
        </w:rPr>
      </w:pPr>
      <w:r w:rsidRPr="00174DDB">
        <w:rPr>
          <w:bCs/>
          <w:kern w:val="2"/>
          <w:lang w:val="x-none"/>
        </w:rPr>
        <w:t>Статья 16. Бюллетень публичных слушаний</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4. Один бюллетень публичных слушаний может использоваться для голосования только одного участника публичных слушаний.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5. Текст бюллетеней публичных слушаний печатается на русском языке.</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7</w:t>
      </w:r>
      <w:r w:rsidRPr="00174DDB">
        <w:rPr>
          <w:bCs/>
          <w:kern w:val="2"/>
          <w:lang w:val="x-none"/>
        </w:rPr>
        <w:t xml:space="preserve">. </w:t>
      </w:r>
      <w:r w:rsidRPr="00174DDB">
        <w:rPr>
          <w:bCs/>
          <w:kern w:val="2"/>
        </w:rPr>
        <w:t xml:space="preserve">Порядок регистрации участников </w:t>
      </w:r>
      <w:r w:rsidRPr="00174DDB">
        <w:rPr>
          <w:bCs/>
          <w:kern w:val="2"/>
          <w:lang w:val="x-none"/>
        </w:rPr>
        <w:t>публичных слушаний</w:t>
      </w:r>
      <w:r w:rsidRPr="00174DDB">
        <w:rPr>
          <w:bCs/>
          <w:kern w:val="2"/>
        </w:rPr>
        <w:t xml:space="preserve"> и жителей муниципального образования, не являющихся участниками публичных слушаний</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  </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Все листы списка участников публичных слушаний подлежат сквозной нумерации.</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5. Регистрация начинается не позднее, чем за 30 минут до времени проведения публичных слушаний.</w:t>
      </w:r>
    </w:p>
    <w:p w:rsidR="00AF6B8E" w:rsidRPr="00174DDB" w:rsidRDefault="00AF6B8E" w:rsidP="00AF6B8E">
      <w:pPr>
        <w:ind w:firstLine="709"/>
        <w:jc w:val="both"/>
        <w:rPr>
          <w:rFonts w:eastAsia="Times New Roman"/>
        </w:rPr>
      </w:pPr>
      <w:r w:rsidRPr="00174DDB">
        <w:rPr>
          <w:rFonts w:eastAsia="Times New Roman"/>
        </w:rPr>
        <w:lastRenderedPageBreak/>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AF6B8E" w:rsidRPr="00174DDB" w:rsidRDefault="00AF6B8E" w:rsidP="00AF6B8E">
      <w:pPr>
        <w:ind w:firstLine="709"/>
        <w:jc w:val="both"/>
        <w:rPr>
          <w:rFonts w:eastAsia="Times New Roman"/>
        </w:rPr>
      </w:pPr>
      <w:r w:rsidRPr="00174DDB">
        <w:rPr>
          <w:rFonts w:eastAsia="Times New Roman"/>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w:t>
      </w:r>
      <w:r w:rsidRPr="00174DDB">
        <w:rPr>
          <w:rFonts w:eastAsia="Times New Roman"/>
          <w:kern w:val="2"/>
        </w:rPr>
        <w:t>жителей муниципального образования, не являющихся участниками публичных слушаний</w:t>
      </w:r>
      <w:r w:rsidRPr="00174DDB">
        <w:rPr>
          <w:rFonts w:eastAsia="Times New Roman"/>
        </w:rPr>
        <w:t>.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AF6B8E" w:rsidRPr="00174DDB" w:rsidRDefault="00AF6B8E" w:rsidP="00AF6B8E">
      <w:pPr>
        <w:ind w:firstLine="709"/>
        <w:jc w:val="both"/>
        <w:rPr>
          <w:rFonts w:eastAsia="Times New Roman"/>
        </w:rPr>
      </w:pPr>
      <w:r w:rsidRPr="00174DDB">
        <w:rPr>
          <w:rFonts w:eastAsia="Times New Roman"/>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AF6B8E" w:rsidRPr="00174DDB" w:rsidRDefault="00AF6B8E" w:rsidP="00AF6B8E">
      <w:pPr>
        <w:ind w:firstLine="709"/>
        <w:jc w:val="both"/>
        <w:rPr>
          <w:rFonts w:eastAsia="Times New Roman"/>
        </w:rPr>
      </w:pPr>
      <w:r w:rsidRPr="00174DDB">
        <w:rPr>
          <w:rFonts w:eastAsia="Times New Roman"/>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AF6B8E" w:rsidRPr="00174DDB" w:rsidRDefault="00AF6B8E" w:rsidP="00AF6B8E">
      <w:pPr>
        <w:ind w:firstLine="709"/>
        <w:jc w:val="both"/>
        <w:rPr>
          <w:rFonts w:eastAsia="Times New Roman"/>
        </w:rPr>
      </w:pPr>
      <w:r w:rsidRPr="00174DDB">
        <w:rPr>
          <w:rFonts w:eastAsia="Times New Roman"/>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AF6B8E" w:rsidRPr="00174DDB" w:rsidRDefault="00AF6B8E" w:rsidP="00AF6B8E">
      <w:pPr>
        <w:ind w:firstLine="709"/>
        <w:jc w:val="both"/>
        <w:rPr>
          <w:rFonts w:eastAsia="Times New Roman"/>
        </w:rPr>
      </w:pPr>
      <w:r w:rsidRPr="00174DDB">
        <w:rPr>
          <w:rFonts w:eastAsia="Times New Roman"/>
        </w:rPr>
        <w:t>10. Регистрация завершается по истечении 15 минут с момента начала собрания.</w:t>
      </w:r>
    </w:p>
    <w:p w:rsidR="00AF6B8E" w:rsidRPr="00174DDB" w:rsidRDefault="00AF6B8E" w:rsidP="00AF6B8E">
      <w:pPr>
        <w:ind w:firstLine="709"/>
        <w:jc w:val="both"/>
        <w:rPr>
          <w:rFonts w:eastAsia="Times New Roman"/>
        </w:rPr>
      </w:pPr>
      <w:r w:rsidRPr="00174DDB">
        <w:rPr>
          <w:rFonts w:eastAsia="Times New Roman"/>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AF6B8E" w:rsidRPr="00174DDB" w:rsidRDefault="00AF6B8E" w:rsidP="00AF6B8E">
      <w:pPr>
        <w:ind w:firstLine="709"/>
        <w:jc w:val="both"/>
        <w:rPr>
          <w:rFonts w:eastAsia="Times New Roman"/>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8</w:t>
      </w:r>
      <w:r w:rsidRPr="00174DDB">
        <w:rPr>
          <w:bCs/>
          <w:kern w:val="2"/>
          <w:lang w:val="x-none"/>
        </w:rPr>
        <w:t xml:space="preserve">. </w:t>
      </w:r>
      <w:r w:rsidRPr="00174DDB">
        <w:rPr>
          <w:bCs/>
          <w:kern w:val="2"/>
        </w:rPr>
        <w:t>Порядок проведения собрания</w:t>
      </w:r>
    </w:p>
    <w:p w:rsidR="00AF6B8E" w:rsidRPr="00174DDB" w:rsidRDefault="00AF6B8E" w:rsidP="00AF6B8E">
      <w:pPr>
        <w:ind w:firstLine="709"/>
        <w:jc w:val="both"/>
        <w:rPr>
          <w:rFonts w:eastAsia="Times New Roman"/>
        </w:rPr>
      </w:pPr>
    </w:p>
    <w:p w:rsidR="00AF6B8E" w:rsidRPr="00174DDB" w:rsidRDefault="00AF6B8E" w:rsidP="00AF6B8E">
      <w:pPr>
        <w:ind w:firstLine="709"/>
        <w:jc w:val="both"/>
        <w:rPr>
          <w:rFonts w:eastAsia="Times New Roman"/>
        </w:rPr>
      </w:pPr>
      <w:r w:rsidRPr="00174DDB">
        <w:rPr>
          <w:rFonts w:eastAsia="Times New Roman"/>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AF6B8E" w:rsidRPr="00174DDB" w:rsidRDefault="00AF6B8E" w:rsidP="00AF6B8E">
      <w:pPr>
        <w:ind w:firstLine="709"/>
        <w:jc w:val="both"/>
        <w:rPr>
          <w:rFonts w:eastAsia="Times New Roman"/>
        </w:rPr>
      </w:pPr>
      <w:r w:rsidRPr="00174DDB">
        <w:rPr>
          <w:rFonts w:eastAsia="Times New Roman"/>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AF6B8E" w:rsidRPr="00174DDB" w:rsidRDefault="00AF6B8E" w:rsidP="00AF6B8E">
      <w:pPr>
        <w:ind w:firstLine="709"/>
        <w:jc w:val="both"/>
        <w:rPr>
          <w:rFonts w:eastAsia="Times New Roman"/>
        </w:rPr>
      </w:pPr>
      <w:r w:rsidRPr="00174DDB">
        <w:rPr>
          <w:rFonts w:eastAsia="Times New Roman"/>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AF6B8E" w:rsidRPr="00174DDB" w:rsidRDefault="00AF6B8E" w:rsidP="00AF6B8E">
      <w:pPr>
        <w:ind w:firstLine="709"/>
        <w:jc w:val="both"/>
        <w:rPr>
          <w:rFonts w:eastAsia="Times New Roman"/>
        </w:rPr>
      </w:pPr>
      <w:r w:rsidRPr="00174DDB">
        <w:rPr>
          <w:rFonts w:eastAsia="Times New Roman"/>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AF6B8E" w:rsidRPr="00174DDB" w:rsidRDefault="00AF6B8E" w:rsidP="00AF6B8E">
      <w:pPr>
        <w:ind w:firstLine="709"/>
        <w:jc w:val="both"/>
        <w:rPr>
          <w:rFonts w:eastAsia="Times New Roman"/>
        </w:rPr>
      </w:pPr>
      <w:r w:rsidRPr="00174DDB">
        <w:rPr>
          <w:rFonts w:eastAsia="Times New Roman"/>
        </w:rPr>
        <w:t xml:space="preserve">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 </w:t>
      </w:r>
    </w:p>
    <w:p w:rsidR="00AF6B8E" w:rsidRPr="00174DDB" w:rsidRDefault="00AF6B8E" w:rsidP="00AF6B8E">
      <w:pPr>
        <w:ind w:firstLine="709"/>
        <w:jc w:val="both"/>
        <w:rPr>
          <w:rFonts w:eastAsia="Times New Roman"/>
        </w:rPr>
      </w:pPr>
      <w:r w:rsidRPr="00174DDB">
        <w:rPr>
          <w:rFonts w:eastAsia="Times New Roman"/>
        </w:rPr>
        <w:t xml:space="preserve">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AF6B8E" w:rsidRPr="00174DDB" w:rsidRDefault="00AF6B8E" w:rsidP="00AF6B8E">
      <w:pPr>
        <w:ind w:firstLine="709"/>
        <w:jc w:val="both"/>
        <w:rPr>
          <w:rFonts w:eastAsia="Times New Roman"/>
        </w:rPr>
      </w:pPr>
      <w:r w:rsidRPr="00174DDB">
        <w:rPr>
          <w:rFonts w:eastAsia="Times New Roman"/>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AF6B8E" w:rsidRPr="00174DDB" w:rsidRDefault="00AF6B8E" w:rsidP="00AF6B8E">
      <w:pPr>
        <w:ind w:firstLine="709"/>
        <w:jc w:val="both"/>
        <w:rPr>
          <w:rFonts w:eastAsia="Times New Roman"/>
        </w:rPr>
      </w:pPr>
      <w:r w:rsidRPr="00174DDB">
        <w:rPr>
          <w:rFonts w:eastAsia="Times New Roman"/>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AF6B8E" w:rsidRPr="00174DDB" w:rsidRDefault="00AF6B8E" w:rsidP="00AF6B8E">
      <w:pPr>
        <w:ind w:firstLine="709"/>
        <w:jc w:val="both"/>
        <w:rPr>
          <w:rFonts w:eastAsia="Times New Roman"/>
        </w:rPr>
      </w:pPr>
      <w:r w:rsidRPr="00174DDB">
        <w:rPr>
          <w:rFonts w:eastAsia="Times New Roman"/>
        </w:rPr>
        <w:t>По одному и тому же вопросу допускается выступать не более двух раз.</w:t>
      </w:r>
    </w:p>
    <w:p w:rsidR="00AF6B8E" w:rsidRPr="00174DDB" w:rsidRDefault="00AF6B8E" w:rsidP="00AF6B8E">
      <w:pPr>
        <w:ind w:firstLine="709"/>
        <w:jc w:val="both"/>
        <w:rPr>
          <w:rFonts w:eastAsia="Times New Roman"/>
        </w:rPr>
      </w:pPr>
      <w:r w:rsidRPr="00174DDB">
        <w:rPr>
          <w:rFonts w:eastAsia="Times New Roman"/>
        </w:rPr>
        <w:t xml:space="preserve">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w:t>
      </w:r>
      <w:r w:rsidRPr="00174DDB">
        <w:rPr>
          <w:rFonts w:eastAsia="Times New Roman"/>
        </w:rPr>
        <w:lastRenderedPageBreak/>
        <w:t>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AF6B8E" w:rsidRPr="00174DDB" w:rsidRDefault="00AF6B8E" w:rsidP="00AF6B8E">
      <w:pPr>
        <w:ind w:firstLine="709"/>
        <w:jc w:val="both"/>
        <w:rPr>
          <w:rFonts w:eastAsia="Times New Roman"/>
        </w:rPr>
      </w:pPr>
      <w:r w:rsidRPr="00174DDB">
        <w:rPr>
          <w:rFonts w:eastAsia="Times New Roman"/>
        </w:rPr>
        <w:t>Председатель собрания вправе лишить слова лицо, неоднократно грубо нарушившее регламент выступления.</w:t>
      </w:r>
    </w:p>
    <w:p w:rsidR="00AF6B8E" w:rsidRPr="00174DDB" w:rsidRDefault="00AF6B8E" w:rsidP="00AF6B8E">
      <w:pPr>
        <w:ind w:firstLine="709"/>
        <w:jc w:val="both"/>
        <w:rPr>
          <w:rFonts w:eastAsia="Times New Roman"/>
        </w:rPr>
      </w:pPr>
      <w:r w:rsidRPr="00174DDB">
        <w:rPr>
          <w:rFonts w:eastAsia="Times New Roman"/>
        </w:rPr>
        <w:t xml:space="preserve">7. Если собрание длиться более 90 минут председатель собрания вправе объявить перерыв, но не более чем на 15 минут. </w:t>
      </w:r>
    </w:p>
    <w:p w:rsidR="00AF6B8E" w:rsidRPr="00174DDB" w:rsidRDefault="00AF6B8E" w:rsidP="00AF6B8E">
      <w:pPr>
        <w:ind w:firstLine="709"/>
        <w:jc w:val="both"/>
        <w:rPr>
          <w:rFonts w:eastAsia="Times New Roman"/>
        </w:rPr>
      </w:pPr>
      <w:r w:rsidRPr="00174DDB">
        <w:rPr>
          <w:rFonts w:eastAsia="Times New Roman"/>
        </w:rPr>
        <w:t>8. После окончания выступлений председатель собрания предлагает участникам публичных слушаний голосовать по вопросу публичных слушаний.</w:t>
      </w:r>
    </w:p>
    <w:p w:rsidR="00AF6B8E" w:rsidRPr="00174DDB" w:rsidRDefault="00AF6B8E" w:rsidP="00AF6B8E">
      <w:pPr>
        <w:ind w:firstLine="709"/>
        <w:jc w:val="both"/>
        <w:rPr>
          <w:rFonts w:eastAsia="Times New Roman"/>
        </w:rPr>
      </w:pPr>
      <w:r w:rsidRPr="00174DDB">
        <w:rPr>
          <w:rFonts w:eastAsia="Times New Roman"/>
        </w:rPr>
        <w:t xml:space="preserve">9. В случаях проведения голосования по вопросу публичных слушаний </w:t>
      </w:r>
      <w:r w:rsidRPr="00174DDB">
        <w:rPr>
          <w:rFonts w:eastAsia="Times New Roman"/>
          <w:kern w:val="2"/>
        </w:rPr>
        <w:t>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w:t>
      </w:r>
      <w:r w:rsidRPr="00174DDB">
        <w:rPr>
          <w:rFonts w:eastAsia="Times New Roman"/>
        </w:rPr>
        <w:t xml:space="preserve">да», «нет» или «воздержался». </w:t>
      </w:r>
    </w:p>
    <w:p w:rsidR="00AF6B8E" w:rsidRPr="00174DDB" w:rsidRDefault="00AF6B8E" w:rsidP="00AF6B8E">
      <w:pPr>
        <w:ind w:firstLine="709"/>
        <w:jc w:val="both"/>
        <w:rPr>
          <w:rFonts w:eastAsia="Times New Roman"/>
        </w:rPr>
      </w:pPr>
      <w:r w:rsidRPr="00174DDB">
        <w:rPr>
          <w:rFonts w:eastAsia="Times New Roman"/>
        </w:rPr>
        <w:t>Организаторы публичных слушаний осуществляют подсчет голосов, поданных за каждый вариант ответа.</w:t>
      </w:r>
    </w:p>
    <w:p w:rsidR="00AF6B8E" w:rsidRPr="00174DDB" w:rsidRDefault="00AF6B8E" w:rsidP="00AF6B8E">
      <w:pPr>
        <w:ind w:firstLine="709"/>
        <w:jc w:val="both"/>
        <w:rPr>
          <w:rFonts w:eastAsia="Times New Roman"/>
          <w:kern w:val="2"/>
        </w:rPr>
      </w:pPr>
      <w:r w:rsidRPr="00174DDB">
        <w:rPr>
          <w:rFonts w:eastAsia="Times New Roman"/>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AF6B8E" w:rsidRPr="00174DDB" w:rsidRDefault="00AF6B8E" w:rsidP="00AF6B8E">
      <w:pPr>
        <w:ind w:firstLine="709"/>
        <w:jc w:val="both"/>
        <w:rPr>
          <w:rFonts w:eastAsia="Times New Roman"/>
        </w:rPr>
      </w:pPr>
      <w:r w:rsidRPr="00174DDB">
        <w:rPr>
          <w:rFonts w:eastAsia="Times New Roman"/>
        </w:rPr>
        <w:t xml:space="preserve">10. В случаях проведения голосования по вопросу публичных слушаний </w:t>
      </w:r>
      <w:r w:rsidRPr="00174DDB">
        <w:rPr>
          <w:rFonts w:eastAsia="Times New Roman"/>
          <w:kern w:val="2"/>
        </w:rPr>
        <w:t xml:space="preserve">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w:t>
      </w:r>
      <w:r w:rsidRPr="00174DDB">
        <w:rPr>
          <w:rFonts w:eastAsia="Times New Roman"/>
        </w:rPr>
        <w:t>Организаторы публичных слушаний собирают заполненные бюллетени публичных слушаний.</w:t>
      </w:r>
    </w:p>
    <w:p w:rsidR="00AF6B8E" w:rsidRPr="00174DDB" w:rsidRDefault="00AF6B8E" w:rsidP="00AF6B8E">
      <w:pPr>
        <w:ind w:firstLine="709"/>
        <w:jc w:val="both"/>
        <w:rPr>
          <w:rFonts w:eastAsia="Times New Roman"/>
        </w:rPr>
      </w:pPr>
      <w:r w:rsidRPr="00174DDB">
        <w:rPr>
          <w:rFonts w:eastAsia="Times New Roman"/>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AF6B8E" w:rsidRPr="00174DDB" w:rsidRDefault="00AF6B8E" w:rsidP="00AF6B8E">
      <w:pPr>
        <w:ind w:firstLine="709"/>
        <w:jc w:val="both"/>
        <w:rPr>
          <w:rFonts w:eastAsia="Times New Roman"/>
        </w:rPr>
      </w:pPr>
      <w:r w:rsidRPr="00174DDB">
        <w:rPr>
          <w:rFonts w:eastAsia="Times New Roman"/>
        </w:rPr>
        <w:t>12.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w:t>
      </w:r>
    </w:p>
    <w:p w:rsidR="00AF6B8E" w:rsidRPr="00174DDB" w:rsidRDefault="00AF6B8E" w:rsidP="00AF6B8E">
      <w:pPr>
        <w:ind w:firstLine="709"/>
        <w:jc w:val="both"/>
        <w:rPr>
          <w:rFonts w:eastAsia="Times New Roman"/>
        </w:rPr>
      </w:pPr>
      <w:r w:rsidRPr="00174DDB">
        <w:rPr>
          <w:rFonts w:eastAsia="Times New Roman"/>
          <w:u w:val="single"/>
        </w:rPr>
        <w:t xml:space="preserve">Предложения и замечания, предусмотренные настоящим пунктом, </w:t>
      </w:r>
      <w:r w:rsidRPr="00174DDB">
        <w:rPr>
          <w:rFonts w:eastAsia="Times New Roman"/>
        </w:rPr>
        <w:t>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AF6B8E" w:rsidRPr="00174DDB" w:rsidRDefault="00AF6B8E" w:rsidP="00AF6B8E">
      <w:pPr>
        <w:ind w:firstLine="709"/>
        <w:jc w:val="both"/>
        <w:rPr>
          <w:rFonts w:eastAsia="Times New Roman"/>
          <w:u w:val="single"/>
        </w:rPr>
      </w:pPr>
      <w:r w:rsidRPr="00174DDB">
        <w:rPr>
          <w:rFonts w:eastAsia="Times New Roman"/>
          <w:u w:val="single"/>
        </w:rPr>
        <w:t xml:space="preserve">13. Предложения и замечания по вопросу публичных слушаний могут быть поданы в письменной форме жителями муниципального образования, имеющими право на участие в публичных слушаниях, до окончания соответствующего собрания (в случае проведения публичных слушаний путем проведения нескольких собраний – до окончания наиболее позднего по времени собрания) </w:t>
      </w:r>
      <w:r w:rsidRPr="00174DDB">
        <w:rPr>
          <w:rFonts w:eastAsia="Times New Roman"/>
          <w:kern w:val="2"/>
          <w:u w:val="single"/>
        </w:rPr>
        <w:t>через официальный сайт органа местного самоуправления в информационно-телекоммуникационной сети «Интернет».</w:t>
      </w:r>
      <w:r w:rsidRPr="00174DDB">
        <w:rPr>
          <w:rFonts w:eastAsia="Times New Roman"/>
          <w:u w:val="single"/>
        </w:rPr>
        <w:t xml:space="preserve"> </w:t>
      </w:r>
      <w:r w:rsidRPr="00174DDB">
        <w:rPr>
          <w:rFonts w:eastAsia="Times New Roman"/>
          <w:kern w:val="2"/>
          <w:u w:val="single"/>
        </w:rPr>
        <w:t>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AF6B8E" w:rsidRPr="00174DDB" w:rsidRDefault="00AF6B8E" w:rsidP="00AF6B8E">
      <w:pPr>
        <w:ind w:firstLine="709"/>
        <w:jc w:val="both"/>
        <w:rPr>
          <w:rFonts w:eastAsia="Times New Roman"/>
          <w:u w:val="single"/>
        </w:rPr>
      </w:pPr>
      <w:r w:rsidRPr="00174DDB">
        <w:rPr>
          <w:rFonts w:eastAsia="Times New Roman"/>
          <w:u w:val="single"/>
        </w:rPr>
        <w:t>Предложения и замечания, предусмотренные настоящим пунктом, должны содержать сведения о фамилии, имени и отчестве участника публичных слушаний, дате его рождения, месте его жительства.</w:t>
      </w:r>
    </w:p>
    <w:p w:rsidR="00AF6B8E" w:rsidRPr="00174DDB" w:rsidRDefault="00AF6B8E" w:rsidP="00AF6B8E">
      <w:pPr>
        <w:autoSpaceDE w:val="0"/>
        <w:autoSpaceDN w:val="0"/>
        <w:adjustRightInd w:val="0"/>
        <w:ind w:firstLine="709"/>
        <w:jc w:val="both"/>
        <w:rPr>
          <w:rFonts w:eastAsia="Times New Roman"/>
        </w:rPr>
      </w:pPr>
      <w:r w:rsidRPr="00174DDB">
        <w:rPr>
          <w:rFonts w:eastAsia="Times New Roman"/>
          <w:kern w:val="2"/>
        </w:rPr>
        <w:t xml:space="preserve">14. После окончания сбора </w:t>
      </w:r>
      <w:r w:rsidRPr="00174DDB">
        <w:rPr>
          <w:rFonts w:eastAsia="Times New Roman"/>
        </w:rPr>
        <w:t>предложений и замечаний по вопросу публичных слушаний в письменной форме председатель собрания объявляет собрание закрытым.</w:t>
      </w:r>
    </w:p>
    <w:p w:rsidR="00AF6B8E" w:rsidRPr="00174DDB" w:rsidRDefault="00AF6B8E" w:rsidP="00AF6B8E">
      <w:pPr>
        <w:autoSpaceDE w:val="0"/>
        <w:autoSpaceDN w:val="0"/>
        <w:adjustRightInd w:val="0"/>
        <w:ind w:firstLine="709"/>
        <w:jc w:val="both"/>
        <w:rPr>
          <w:rFonts w:eastAsia="Times New Roman"/>
        </w:rPr>
      </w:pPr>
    </w:p>
    <w:p w:rsidR="00AF6B8E" w:rsidRPr="00174DDB" w:rsidRDefault="00AF6B8E" w:rsidP="00AF6B8E">
      <w:pPr>
        <w:keepNext/>
        <w:ind w:firstLine="720"/>
        <w:jc w:val="both"/>
        <w:outlineLvl w:val="2"/>
        <w:rPr>
          <w:bCs/>
          <w:kern w:val="2"/>
        </w:rPr>
      </w:pPr>
      <w:r w:rsidRPr="00174DDB">
        <w:rPr>
          <w:bCs/>
          <w:kern w:val="2"/>
          <w:lang w:val="x-none"/>
        </w:rPr>
        <w:t>Статья 1</w:t>
      </w:r>
      <w:r w:rsidRPr="00174DDB">
        <w:rPr>
          <w:bCs/>
          <w:kern w:val="2"/>
        </w:rPr>
        <w:t>9</w:t>
      </w:r>
      <w:r w:rsidRPr="00174DDB">
        <w:rPr>
          <w:bCs/>
          <w:kern w:val="2"/>
          <w:lang w:val="x-none"/>
        </w:rPr>
        <w:t xml:space="preserve">. </w:t>
      </w:r>
      <w:r w:rsidRPr="00174DDB">
        <w:rPr>
          <w:bCs/>
          <w:kern w:val="2"/>
        </w:rPr>
        <w:t>Протокол собрания</w:t>
      </w:r>
    </w:p>
    <w:p w:rsidR="00AF6B8E" w:rsidRPr="00174DDB" w:rsidRDefault="00AF6B8E" w:rsidP="00AF6B8E">
      <w:pPr>
        <w:autoSpaceDE w:val="0"/>
        <w:autoSpaceDN w:val="0"/>
        <w:adjustRightInd w:val="0"/>
        <w:ind w:firstLine="709"/>
        <w:jc w:val="both"/>
        <w:rPr>
          <w:rFonts w:eastAsia="Times New Roman"/>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rPr>
        <w:t>1</w:t>
      </w:r>
      <w:r w:rsidRPr="00174DDB">
        <w:rPr>
          <w:rFonts w:eastAsia="Times New Roman"/>
          <w:kern w:val="2"/>
        </w:rPr>
        <w:t xml:space="preserve">. В собрании ведется протокол. </w:t>
      </w:r>
    </w:p>
    <w:p w:rsidR="00AF6B8E" w:rsidRPr="00174DDB" w:rsidRDefault="00AF6B8E" w:rsidP="00AF6B8E">
      <w:pPr>
        <w:autoSpaceDE w:val="0"/>
        <w:autoSpaceDN w:val="0"/>
        <w:adjustRightInd w:val="0"/>
        <w:ind w:firstLine="709"/>
        <w:jc w:val="both"/>
        <w:rPr>
          <w:rFonts w:eastAsia="Times New Roman"/>
        </w:rPr>
      </w:pPr>
      <w:r w:rsidRPr="00174DDB">
        <w:rPr>
          <w:rFonts w:eastAsia="Times New Roman"/>
        </w:rPr>
        <w:t>Протокол собрания ведет секретарь собрания.</w:t>
      </w:r>
    </w:p>
    <w:p w:rsidR="00AF6B8E" w:rsidRPr="00174DDB" w:rsidRDefault="00AF6B8E" w:rsidP="00AF6B8E">
      <w:pPr>
        <w:ind w:firstLine="709"/>
        <w:jc w:val="both"/>
        <w:rPr>
          <w:rFonts w:eastAsia="Times New Roman"/>
        </w:rPr>
      </w:pPr>
      <w:r w:rsidRPr="00174DDB">
        <w:rPr>
          <w:rFonts w:eastAsia="Times New Roman"/>
        </w:rPr>
        <w:t>2. В протокол собрания вносятся следующие сведения:</w:t>
      </w:r>
    </w:p>
    <w:p w:rsidR="00AF6B8E" w:rsidRPr="00174DDB" w:rsidRDefault="00AF6B8E" w:rsidP="00AF6B8E">
      <w:pPr>
        <w:ind w:firstLine="709"/>
        <w:jc w:val="both"/>
        <w:rPr>
          <w:rFonts w:eastAsia="Times New Roman"/>
        </w:rPr>
      </w:pPr>
      <w:r w:rsidRPr="00174DDB">
        <w:rPr>
          <w:rFonts w:eastAsia="Times New Roman"/>
        </w:rPr>
        <w:t>1) дата проведения собрания;</w:t>
      </w:r>
    </w:p>
    <w:p w:rsidR="00AF6B8E" w:rsidRPr="00174DDB" w:rsidRDefault="00AF6B8E" w:rsidP="00AF6B8E">
      <w:pPr>
        <w:ind w:firstLine="709"/>
        <w:jc w:val="both"/>
        <w:rPr>
          <w:rFonts w:eastAsia="Times New Roman"/>
        </w:rPr>
      </w:pPr>
      <w:r w:rsidRPr="00174DDB">
        <w:rPr>
          <w:rFonts w:eastAsia="Times New Roman"/>
        </w:rPr>
        <w:t>2) место проведения собрания;</w:t>
      </w:r>
    </w:p>
    <w:p w:rsidR="00AF6B8E" w:rsidRPr="00174DDB" w:rsidRDefault="00AF6B8E" w:rsidP="00AF6B8E">
      <w:pPr>
        <w:ind w:firstLine="709"/>
        <w:jc w:val="both"/>
        <w:rPr>
          <w:rFonts w:eastAsia="Times New Roman"/>
        </w:rPr>
      </w:pPr>
      <w:r w:rsidRPr="00174DDB">
        <w:rPr>
          <w:rFonts w:eastAsia="Times New Roman"/>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AF6B8E" w:rsidRPr="00174DDB" w:rsidRDefault="00AF6B8E" w:rsidP="00AF6B8E">
      <w:pPr>
        <w:ind w:firstLine="709"/>
        <w:jc w:val="both"/>
        <w:rPr>
          <w:rFonts w:eastAsia="Times New Roman"/>
        </w:rPr>
      </w:pPr>
      <w:r w:rsidRPr="00174DDB">
        <w:rPr>
          <w:rFonts w:eastAsia="Times New Roman"/>
        </w:rPr>
        <w:t>4) время начала собрания;</w:t>
      </w:r>
    </w:p>
    <w:p w:rsidR="00AF6B8E" w:rsidRPr="00174DDB" w:rsidRDefault="00AF6B8E" w:rsidP="00AF6B8E">
      <w:pPr>
        <w:ind w:firstLine="709"/>
        <w:jc w:val="both"/>
        <w:rPr>
          <w:rFonts w:eastAsia="Times New Roman"/>
        </w:rPr>
      </w:pPr>
      <w:r w:rsidRPr="00174DDB">
        <w:rPr>
          <w:rFonts w:eastAsia="Times New Roman"/>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F6B8E" w:rsidRPr="00174DDB" w:rsidRDefault="00AF6B8E" w:rsidP="00AF6B8E">
      <w:pPr>
        <w:ind w:firstLine="709"/>
        <w:jc w:val="both"/>
        <w:rPr>
          <w:rFonts w:eastAsia="Times New Roman"/>
        </w:rPr>
      </w:pPr>
      <w:r w:rsidRPr="00174DDB">
        <w:rPr>
          <w:rFonts w:eastAsia="Times New Roman"/>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AF6B8E" w:rsidRPr="00174DDB" w:rsidRDefault="00AF6B8E" w:rsidP="00AF6B8E">
      <w:pPr>
        <w:ind w:firstLine="709"/>
        <w:jc w:val="both"/>
        <w:rPr>
          <w:rFonts w:eastAsia="Times New Roman"/>
        </w:rPr>
      </w:pPr>
      <w:r w:rsidRPr="00174DDB">
        <w:rPr>
          <w:rFonts w:eastAsia="Times New Roman"/>
        </w:rPr>
        <w:t>7) время закрытия собрания;</w:t>
      </w:r>
    </w:p>
    <w:p w:rsidR="00AF6B8E" w:rsidRPr="00174DDB" w:rsidRDefault="00AF6B8E" w:rsidP="00AF6B8E">
      <w:pPr>
        <w:ind w:firstLine="709"/>
        <w:jc w:val="both"/>
        <w:rPr>
          <w:rFonts w:eastAsia="Times New Roman"/>
        </w:rPr>
      </w:pPr>
      <w:r w:rsidRPr="00174DDB">
        <w:rPr>
          <w:rFonts w:eastAsia="Times New Roman"/>
        </w:rPr>
        <w:lastRenderedPageBreak/>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AF6B8E" w:rsidRPr="00174DDB" w:rsidRDefault="00AF6B8E" w:rsidP="00AF6B8E">
      <w:pPr>
        <w:ind w:firstLine="709"/>
        <w:jc w:val="both"/>
        <w:rPr>
          <w:rFonts w:eastAsia="Times New Roman"/>
        </w:rPr>
      </w:pPr>
      <w:r w:rsidRPr="00174DDB">
        <w:rPr>
          <w:rFonts w:eastAsia="Times New Roman"/>
        </w:rPr>
        <w:t>3. В протокол собрания вносятся сведения об итогах голосования на собрании, определяемые в соответствии со статьей 20 настоящего Порядка.</w:t>
      </w:r>
    </w:p>
    <w:p w:rsidR="00AF6B8E" w:rsidRPr="00174DDB" w:rsidRDefault="00AF6B8E" w:rsidP="00AF6B8E">
      <w:pPr>
        <w:autoSpaceDE w:val="0"/>
        <w:autoSpaceDN w:val="0"/>
        <w:adjustRightInd w:val="0"/>
        <w:ind w:firstLine="709"/>
        <w:jc w:val="both"/>
        <w:rPr>
          <w:rFonts w:eastAsia="Times New Roman"/>
        </w:rPr>
      </w:pPr>
      <w:r w:rsidRPr="00174DDB">
        <w:rPr>
          <w:rFonts w:eastAsia="Times New Roman"/>
        </w:rPr>
        <w:t>4. Протокол собрания подписывается председателем и секретарем собрания.</w:t>
      </w:r>
    </w:p>
    <w:p w:rsidR="00AF6B8E" w:rsidRPr="00174DDB" w:rsidRDefault="00AF6B8E" w:rsidP="00AF6B8E">
      <w:pPr>
        <w:ind w:firstLine="709"/>
        <w:jc w:val="both"/>
        <w:rPr>
          <w:rFonts w:eastAsia="Times New Roman"/>
        </w:rPr>
      </w:pPr>
      <w:r w:rsidRPr="00174DDB">
        <w:rPr>
          <w:rFonts w:eastAsia="Times New Roman"/>
        </w:rPr>
        <w:t>5. Предложения и замечания по вопросу публичных слушаний, представленные на собрании в письменной форме, приобщаются к протоколу собрания.</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keepLines/>
        <w:jc w:val="center"/>
        <w:outlineLvl w:val="0"/>
        <w:rPr>
          <w:b/>
          <w:bCs/>
          <w:kern w:val="2"/>
        </w:rPr>
      </w:pPr>
      <w:r w:rsidRPr="00174DDB">
        <w:rPr>
          <w:b/>
          <w:bCs/>
          <w:kern w:val="2"/>
          <w:lang w:val="x-none"/>
        </w:rPr>
        <w:t xml:space="preserve">Глава </w:t>
      </w:r>
      <w:r w:rsidRPr="00174DDB">
        <w:rPr>
          <w:b/>
          <w:bCs/>
          <w:kern w:val="2"/>
        </w:rPr>
        <w:t>4</w:t>
      </w:r>
      <w:r w:rsidRPr="00174DDB">
        <w:rPr>
          <w:b/>
          <w:bCs/>
          <w:kern w:val="2"/>
          <w:lang w:val="x-none"/>
        </w:rPr>
        <w:t xml:space="preserve">. </w:t>
      </w:r>
      <w:r w:rsidRPr="00174DDB">
        <w:rPr>
          <w:b/>
          <w:bCs/>
          <w:kern w:val="2"/>
        </w:rPr>
        <w:t>Порядок</w:t>
      </w:r>
      <w:r w:rsidRPr="00174DDB">
        <w:rPr>
          <w:b/>
          <w:bCs/>
          <w:kern w:val="2"/>
          <w:lang w:val="x-none"/>
        </w:rPr>
        <w:t xml:space="preserve"> </w:t>
      </w:r>
      <w:r w:rsidRPr="00174DDB">
        <w:rPr>
          <w:b/>
          <w:bCs/>
          <w:kern w:val="2"/>
        </w:rPr>
        <w:t xml:space="preserve">установления итогов голосования </w:t>
      </w:r>
      <w:r w:rsidRPr="00174DDB">
        <w:rPr>
          <w:b/>
          <w:bCs/>
          <w:kern w:val="2"/>
        </w:rPr>
        <w:br/>
        <w:t>и результатов</w:t>
      </w:r>
      <w:r w:rsidRPr="00174DDB">
        <w:rPr>
          <w:b/>
          <w:bCs/>
          <w:kern w:val="2"/>
          <w:lang w:val="x-none"/>
        </w:rPr>
        <w:t xml:space="preserve"> </w:t>
      </w:r>
      <w:r w:rsidRPr="00174DDB">
        <w:rPr>
          <w:b/>
          <w:bCs/>
          <w:kern w:val="2"/>
        </w:rPr>
        <w:t>публичных слушаний</w:t>
      </w:r>
    </w:p>
    <w:p w:rsidR="00AF6B8E" w:rsidRPr="00174DDB" w:rsidRDefault="00AF6B8E" w:rsidP="00AF6B8E">
      <w:pPr>
        <w:ind w:firstLine="709"/>
        <w:jc w:val="both"/>
        <w:rPr>
          <w:rFonts w:eastAsia="Times New Roman"/>
        </w:rPr>
      </w:pPr>
    </w:p>
    <w:p w:rsidR="00AF6B8E" w:rsidRPr="00174DDB" w:rsidRDefault="00AF6B8E" w:rsidP="00AF6B8E">
      <w:pPr>
        <w:keepNext/>
        <w:ind w:firstLine="720"/>
        <w:jc w:val="both"/>
        <w:outlineLvl w:val="2"/>
        <w:rPr>
          <w:bCs/>
          <w:kern w:val="2"/>
        </w:rPr>
      </w:pPr>
      <w:r w:rsidRPr="00174DDB">
        <w:rPr>
          <w:bCs/>
          <w:kern w:val="2"/>
          <w:lang w:val="x-none"/>
        </w:rPr>
        <w:t xml:space="preserve">Статья </w:t>
      </w:r>
      <w:r w:rsidRPr="00174DDB">
        <w:rPr>
          <w:bCs/>
          <w:kern w:val="2"/>
        </w:rPr>
        <w:t>20</w:t>
      </w:r>
      <w:r w:rsidRPr="00174DDB">
        <w:rPr>
          <w:bCs/>
          <w:kern w:val="2"/>
          <w:lang w:val="x-none"/>
        </w:rPr>
        <w:t xml:space="preserve">. </w:t>
      </w:r>
      <w:r w:rsidRPr="00174DDB">
        <w:rPr>
          <w:bCs/>
          <w:kern w:val="2"/>
        </w:rPr>
        <w:t>Порядок установления итогов голосования</w:t>
      </w:r>
    </w:p>
    <w:p w:rsidR="00AF6B8E" w:rsidRPr="00174DDB" w:rsidRDefault="00AF6B8E" w:rsidP="00AF6B8E">
      <w:pPr>
        <w:ind w:firstLine="709"/>
        <w:jc w:val="both"/>
        <w:rPr>
          <w:rFonts w:eastAsia="Times New Roman"/>
        </w:rPr>
      </w:pPr>
    </w:p>
    <w:p w:rsidR="00AF6B8E" w:rsidRPr="00174DDB" w:rsidRDefault="00AF6B8E" w:rsidP="00AF6B8E">
      <w:pPr>
        <w:ind w:firstLine="709"/>
        <w:jc w:val="both"/>
        <w:rPr>
          <w:rFonts w:eastAsia="Times New Roman"/>
        </w:rPr>
      </w:pPr>
      <w:r w:rsidRPr="00174DDB">
        <w:rPr>
          <w:rFonts w:eastAsia="Times New Roman"/>
        </w:rPr>
        <w:t>1. Итоги голосования устанавливаются по каждому собранию отдельно.</w:t>
      </w:r>
    </w:p>
    <w:p w:rsidR="00AF6B8E" w:rsidRPr="00174DDB" w:rsidRDefault="00AF6B8E" w:rsidP="00AF6B8E">
      <w:pPr>
        <w:ind w:firstLine="709"/>
        <w:jc w:val="both"/>
        <w:rPr>
          <w:rFonts w:eastAsia="Times New Roman"/>
        </w:rPr>
      </w:pPr>
      <w:r w:rsidRPr="00174DDB">
        <w:rPr>
          <w:rFonts w:eastAsia="Times New Roman"/>
        </w:rPr>
        <w:t>2. Итоги голосования устанавливаются организаторами публичных слушаний незамедлительно после закрытия собрания.</w:t>
      </w:r>
    </w:p>
    <w:p w:rsidR="00AF6B8E" w:rsidRPr="00174DDB" w:rsidRDefault="00AF6B8E" w:rsidP="00AF6B8E">
      <w:pPr>
        <w:ind w:firstLine="709"/>
        <w:jc w:val="both"/>
        <w:rPr>
          <w:rFonts w:eastAsia="Times New Roman"/>
        </w:rPr>
      </w:pPr>
      <w:r w:rsidRPr="00174DDB">
        <w:rPr>
          <w:rFonts w:eastAsia="Times New Roman"/>
        </w:rPr>
        <w:t xml:space="preserve">3. Итоги голосования на публичных слушаниях, голосование по вопросу которых </w:t>
      </w:r>
      <w:r w:rsidRPr="00174DDB">
        <w:rPr>
          <w:rFonts w:eastAsia="Times New Roman"/>
          <w:kern w:val="2"/>
        </w:rPr>
        <w:t>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AF6B8E" w:rsidRPr="00174DDB" w:rsidRDefault="00AF6B8E" w:rsidP="00AF6B8E">
      <w:pPr>
        <w:ind w:firstLine="709"/>
        <w:jc w:val="both"/>
        <w:rPr>
          <w:rFonts w:eastAsia="Times New Roman"/>
        </w:rPr>
      </w:pPr>
      <w:r w:rsidRPr="00174DDB">
        <w:rPr>
          <w:rFonts w:eastAsia="Times New Roman"/>
        </w:rPr>
        <w:t>4. В случаях, предусмотренных частью 3 настоящей статьи, в протокол собрания вносятся следующие сведения об итогах голосования:</w:t>
      </w:r>
    </w:p>
    <w:p w:rsidR="00AF6B8E" w:rsidRPr="00174DDB" w:rsidRDefault="00AF6B8E" w:rsidP="00AF6B8E">
      <w:pPr>
        <w:ind w:firstLine="709"/>
        <w:jc w:val="both"/>
        <w:rPr>
          <w:rFonts w:eastAsia="Times New Roman"/>
        </w:rPr>
      </w:pPr>
      <w:r w:rsidRPr="00174DDB">
        <w:rPr>
          <w:rFonts w:eastAsia="Times New Roman"/>
        </w:rPr>
        <w:t xml:space="preserve">1) </w:t>
      </w:r>
      <w:proofErr w:type="gramStart"/>
      <w:r w:rsidRPr="00174DDB">
        <w:rPr>
          <w:rFonts w:eastAsia="Times New Roman"/>
        </w:rPr>
        <w:t>число голосов участников публичных слушаний</w:t>
      </w:r>
      <w:proofErr w:type="gramEnd"/>
      <w:r w:rsidRPr="00174DDB">
        <w:rPr>
          <w:rFonts w:eastAsia="Times New Roman"/>
        </w:rPr>
        <w:t xml:space="preserve"> поданных за вариант ответа «да»;</w:t>
      </w:r>
    </w:p>
    <w:p w:rsidR="00AF6B8E" w:rsidRPr="00174DDB" w:rsidRDefault="00AF6B8E" w:rsidP="00AF6B8E">
      <w:pPr>
        <w:ind w:firstLine="709"/>
        <w:jc w:val="both"/>
        <w:rPr>
          <w:rFonts w:eastAsia="Times New Roman"/>
        </w:rPr>
      </w:pPr>
      <w:r w:rsidRPr="00174DDB">
        <w:rPr>
          <w:rFonts w:eastAsia="Times New Roman"/>
        </w:rPr>
        <w:t xml:space="preserve">2) </w:t>
      </w:r>
      <w:proofErr w:type="gramStart"/>
      <w:r w:rsidRPr="00174DDB">
        <w:rPr>
          <w:rFonts w:eastAsia="Times New Roman"/>
        </w:rPr>
        <w:t>число голосов участников публичных слушаний</w:t>
      </w:r>
      <w:proofErr w:type="gramEnd"/>
      <w:r w:rsidRPr="00174DDB">
        <w:rPr>
          <w:rFonts w:eastAsia="Times New Roman"/>
        </w:rPr>
        <w:t xml:space="preserve"> поданных за вариант ответа «нет»;</w:t>
      </w:r>
    </w:p>
    <w:p w:rsidR="00AF6B8E" w:rsidRPr="00174DDB" w:rsidRDefault="00AF6B8E" w:rsidP="00AF6B8E">
      <w:pPr>
        <w:ind w:firstLine="709"/>
        <w:jc w:val="both"/>
        <w:rPr>
          <w:rFonts w:eastAsia="Times New Roman"/>
        </w:rPr>
      </w:pPr>
      <w:r w:rsidRPr="00174DDB">
        <w:rPr>
          <w:rFonts w:eastAsia="Times New Roman"/>
        </w:rPr>
        <w:t xml:space="preserve">3) </w:t>
      </w:r>
      <w:proofErr w:type="gramStart"/>
      <w:r w:rsidRPr="00174DDB">
        <w:rPr>
          <w:rFonts w:eastAsia="Times New Roman"/>
        </w:rPr>
        <w:t>число голосов участников публичных слушаний</w:t>
      </w:r>
      <w:proofErr w:type="gramEnd"/>
      <w:r w:rsidRPr="00174DDB">
        <w:rPr>
          <w:rFonts w:eastAsia="Times New Roman"/>
        </w:rPr>
        <w:t xml:space="preserve"> поданных за вариант ответа «воздержался».</w:t>
      </w:r>
    </w:p>
    <w:p w:rsidR="00AF6B8E" w:rsidRPr="00174DDB" w:rsidRDefault="00AF6B8E" w:rsidP="00AF6B8E">
      <w:pPr>
        <w:ind w:firstLine="709"/>
        <w:jc w:val="both"/>
        <w:rPr>
          <w:rFonts w:eastAsia="Times New Roman"/>
          <w:kern w:val="2"/>
        </w:rPr>
      </w:pPr>
      <w:r w:rsidRPr="00174DDB">
        <w:rPr>
          <w:rFonts w:eastAsia="Times New Roman"/>
        </w:rPr>
        <w:t xml:space="preserve">5. Итоги голосования на публичных слушаниях, голосование по вопросу которых </w:t>
      </w:r>
      <w:r w:rsidRPr="00174DDB">
        <w:rPr>
          <w:rFonts w:eastAsia="Times New Roman"/>
          <w:kern w:val="2"/>
        </w:rPr>
        <w:t>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AF6B8E" w:rsidRPr="00174DDB" w:rsidRDefault="00AF6B8E" w:rsidP="00AF6B8E">
      <w:pPr>
        <w:ind w:firstLine="709"/>
        <w:jc w:val="both"/>
        <w:rPr>
          <w:rFonts w:eastAsia="Times New Roman"/>
        </w:rPr>
      </w:pPr>
      <w:r w:rsidRPr="00174DDB">
        <w:rPr>
          <w:rFonts w:eastAsia="Times New Roman"/>
        </w:rPr>
        <w:t xml:space="preserve">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 </w:t>
      </w:r>
    </w:p>
    <w:p w:rsidR="00AF6B8E" w:rsidRPr="00174DDB" w:rsidRDefault="00AF6B8E" w:rsidP="00AF6B8E">
      <w:pPr>
        <w:ind w:firstLine="709"/>
        <w:jc w:val="both"/>
        <w:rPr>
          <w:rFonts w:eastAsia="Times New Roman"/>
        </w:rPr>
      </w:pPr>
      <w:r w:rsidRPr="00174DDB">
        <w:rPr>
          <w:rFonts w:eastAsia="Times New Roman"/>
          <w:kern w:val="2"/>
        </w:rPr>
        <w:t xml:space="preserve">6. </w:t>
      </w:r>
      <w:r w:rsidRPr="00174DDB">
        <w:rPr>
          <w:rFonts w:eastAsia="Times New Roman"/>
        </w:rPr>
        <w:t>В случаях, предусмотренных частью 5 настоящей статьи, в протокол собрания вносятся следующие сведения об итогах голосования:</w:t>
      </w:r>
    </w:p>
    <w:p w:rsidR="00AF6B8E" w:rsidRPr="00174DDB" w:rsidRDefault="00AF6B8E" w:rsidP="00AF6B8E">
      <w:pPr>
        <w:ind w:firstLine="709"/>
        <w:jc w:val="both"/>
        <w:rPr>
          <w:rFonts w:eastAsia="Times New Roman"/>
        </w:rPr>
      </w:pPr>
      <w:r w:rsidRPr="00174DDB">
        <w:rPr>
          <w:rFonts w:eastAsia="Times New Roman"/>
        </w:rPr>
        <w:t>1) число бюллетеней публичных слушаний, выданных участникам публичных слушаний;</w:t>
      </w:r>
    </w:p>
    <w:p w:rsidR="00AF6B8E" w:rsidRPr="00174DDB" w:rsidRDefault="00AF6B8E" w:rsidP="00AF6B8E">
      <w:pPr>
        <w:ind w:firstLine="709"/>
        <w:jc w:val="both"/>
        <w:rPr>
          <w:rFonts w:eastAsia="Times New Roman"/>
        </w:rPr>
      </w:pPr>
      <w:r w:rsidRPr="00174DDB">
        <w:rPr>
          <w:rFonts w:eastAsia="Times New Roman"/>
        </w:rPr>
        <w:t>2) число бюллетеней публичных слушаний, признанных недействительными;</w:t>
      </w:r>
    </w:p>
    <w:p w:rsidR="00AF6B8E" w:rsidRPr="00174DDB" w:rsidRDefault="00AF6B8E" w:rsidP="00AF6B8E">
      <w:pPr>
        <w:ind w:firstLine="709"/>
        <w:jc w:val="both"/>
        <w:rPr>
          <w:rFonts w:eastAsia="Times New Roman"/>
        </w:rPr>
      </w:pPr>
      <w:r w:rsidRPr="00174DDB">
        <w:rPr>
          <w:rFonts w:eastAsia="Times New Roman"/>
        </w:rPr>
        <w:t>3) число бюллетеней публичных слушаний, выданных участникам публичных слушаний и не сданных организаторам публичных слушаний;</w:t>
      </w:r>
    </w:p>
    <w:p w:rsidR="00AF6B8E" w:rsidRPr="00174DDB" w:rsidRDefault="00AF6B8E" w:rsidP="00AF6B8E">
      <w:pPr>
        <w:ind w:firstLine="709"/>
        <w:jc w:val="both"/>
        <w:rPr>
          <w:rFonts w:eastAsia="Times New Roman"/>
        </w:rPr>
      </w:pPr>
      <w:r w:rsidRPr="00174DDB">
        <w:rPr>
          <w:rFonts w:eastAsia="Times New Roman"/>
        </w:rPr>
        <w:t>4) число действительных бюллетеней публичных слушаний, в которых отмечен вариант ответа «да»;</w:t>
      </w:r>
    </w:p>
    <w:p w:rsidR="00AF6B8E" w:rsidRPr="00174DDB" w:rsidRDefault="00AF6B8E" w:rsidP="00AF6B8E">
      <w:pPr>
        <w:ind w:firstLine="709"/>
        <w:jc w:val="both"/>
        <w:rPr>
          <w:rFonts w:eastAsia="Times New Roman"/>
        </w:rPr>
      </w:pPr>
      <w:r w:rsidRPr="00174DDB">
        <w:rPr>
          <w:rFonts w:eastAsia="Times New Roman"/>
        </w:rPr>
        <w:t>5) число действительных бюллетеней публичных слушаний, в которых отмечен вариант ответа «нет»;</w:t>
      </w:r>
    </w:p>
    <w:p w:rsidR="00AF6B8E" w:rsidRPr="00174DDB" w:rsidRDefault="00AF6B8E" w:rsidP="00AF6B8E">
      <w:pPr>
        <w:ind w:firstLine="709"/>
        <w:jc w:val="both"/>
        <w:rPr>
          <w:rFonts w:eastAsia="Times New Roman"/>
        </w:rPr>
      </w:pPr>
      <w:r w:rsidRPr="00174DDB">
        <w:rPr>
          <w:rFonts w:eastAsia="Times New Roman"/>
        </w:rPr>
        <w:t>6) число действительных бюллетеней публичных слушаний, в которых отмечен вариант ответа «воздержался».</w:t>
      </w:r>
    </w:p>
    <w:p w:rsidR="00AF6B8E" w:rsidRPr="00174DDB" w:rsidRDefault="00AF6B8E" w:rsidP="00AF6B8E">
      <w:pPr>
        <w:ind w:firstLine="709"/>
        <w:jc w:val="both"/>
        <w:rPr>
          <w:rFonts w:eastAsia="Times New Roman"/>
        </w:rPr>
      </w:pPr>
    </w:p>
    <w:p w:rsidR="00AF6B8E" w:rsidRPr="00174DDB" w:rsidRDefault="00AF6B8E" w:rsidP="00AF6B8E">
      <w:pPr>
        <w:keepNext/>
        <w:ind w:firstLine="720"/>
        <w:jc w:val="both"/>
        <w:outlineLvl w:val="2"/>
        <w:rPr>
          <w:bCs/>
          <w:kern w:val="2"/>
        </w:rPr>
      </w:pPr>
      <w:r w:rsidRPr="00174DDB">
        <w:rPr>
          <w:bCs/>
          <w:kern w:val="2"/>
          <w:lang w:val="x-none"/>
        </w:rPr>
        <w:t xml:space="preserve">Статья </w:t>
      </w:r>
      <w:r w:rsidRPr="00174DDB">
        <w:rPr>
          <w:bCs/>
          <w:kern w:val="2"/>
        </w:rPr>
        <w:t>21</w:t>
      </w:r>
      <w:r w:rsidRPr="00174DDB">
        <w:rPr>
          <w:bCs/>
          <w:kern w:val="2"/>
          <w:lang w:val="x-none"/>
        </w:rPr>
        <w:t xml:space="preserve">. </w:t>
      </w:r>
      <w:r w:rsidRPr="00174DDB">
        <w:rPr>
          <w:bCs/>
          <w:kern w:val="2"/>
        </w:rPr>
        <w:t>Порядок установления результатов публичных слушаний</w:t>
      </w:r>
    </w:p>
    <w:p w:rsidR="00AF6B8E" w:rsidRPr="00174DDB" w:rsidRDefault="00AF6B8E" w:rsidP="00AF6B8E">
      <w:pPr>
        <w:ind w:firstLine="709"/>
        <w:jc w:val="both"/>
        <w:rPr>
          <w:rFonts w:eastAsia="Times New Roman"/>
        </w:rPr>
      </w:pPr>
    </w:p>
    <w:p w:rsidR="00AF6B8E" w:rsidRPr="00174DDB" w:rsidRDefault="00AF6B8E" w:rsidP="00AF6B8E">
      <w:pPr>
        <w:ind w:firstLine="709"/>
        <w:jc w:val="both"/>
        <w:rPr>
          <w:rFonts w:eastAsia="Times New Roman"/>
        </w:rPr>
      </w:pPr>
      <w:r w:rsidRPr="00174DDB">
        <w:rPr>
          <w:rFonts w:eastAsia="Times New Roman"/>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AF6B8E" w:rsidRPr="00174DDB" w:rsidRDefault="00AF6B8E" w:rsidP="00AF6B8E">
      <w:pPr>
        <w:ind w:firstLine="709"/>
        <w:jc w:val="both"/>
        <w:rPr>
          <w:rFonts w:eastAsia="Times New Roman"/>
        </w:rPr>
      </w:pPr>
      <w:r w:rsidRPr="00174DDB">
        <w:rPr>
          <w:rFonts w:eastAsia="Times New Roman"/>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AF6B8E" w:rsidRPr="00174DDB" w:rsidRDefault="00AF6B8E" w:rsidP="00AF6B8E">
      <w:pPr>
        <w:ind w:firstLine="709"/>
        <w:jc w:val="both"/>
        <w:rPr>
          <w:rFonts w:eastAsia="Times New Roman"/>
        </w:rPr>
      </w:pPr>
      <w:r w:rsidRPr="00174DDB">
        <w:rPr>
          <w:rFonts w:eastAsia="Times New Roman"/>
        </w:rPr>
        <w:t>3. Результаты публичных слушаний, проводившихся в форме одного собрания, устанавливаются на основании протокола собрания.</w:t>
      </w:r>
    </w:p>
    <w:p w:rsidR="00AF6B8E" w:rsidRPr="00174DDB" w:rsidRDefault="00AF6B8E" w:rsidP="00AF6B8E">
      <w:pPr>
        <w:ind w:firstLine="709"/>
        <w:jc w:val="both"/>
        <w:rPr>
          <w:rFonts w:eastAsia="Times New Roman"/>
        </w:rPr>
      </w:pPr>
      <w:r w:rsidRPr="00174DDB">
        <w:rPr>
          <w:rFonts w:eastAsia="Times New Roman"/>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AF6B8E" w:rsidRPr="00174DDB" w:rsidRDefault="00AF6B8E" w:rsidP="00AF6B8E">
      <w:pPr>
        <w:ind w:firstLine="709"/>
        <w:jc w:val="both"/>
        <w:rPr>
          <w:rFonts w:eastAsia="Times New Roman"/>
        </w:rPr>
      </w:pPr>
      <w:r w:rsidRPr="00174DDB">
        <w:rPr>
          <w:rFonts w:eastAsia="Times New Roman"/>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AF6B8E" w:rsidRPr="00174DDB" w:rsidRDefault="00AF6B8E" w:rsidP="00AF6B8E">
      <w:pPr>
        <w:ind w:firstLine="709"/>
        <w:jc w:val="both"/>
        <w:rPr>
          <w:rFonts w:eastAsia="Times New Roman"/>
        </w:rPr>
      </w:pPr>
      <w:r w:rsidRPr="00174DDB">
        <w:rPr>
          <w:rFonts w:eastAsia="Times New Roman"/>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AF6B8E" w:rsidRPr="00174DDB" w:rsidRDefault="00AF6B8E" w:rsidP="00AF6B8E">
      <w:pPr>
        <w:ind w:firstLine="709"/>
        <w:jc w:val="both"/>
        <w:rPr>
          <w:rFonts w:eastAsia="Times New Roman"/>
        </w:rPr>
      </w:pPr>
      <w:r w:rsidRPr="00174DDB">
        <w:rPr>
          <w:rFonts w:eastAsia="Times New Roman"/>
        </w:rPr>
        <w:lastRenderedPageBreak/>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AF6B8E" w:rsidRPr="00174DDB" w:rsidRDefault="00AF6B8E" w:rsidP="00AF6B8E">
      <w:pPr>
        <w:ind w:firstLine="709"/>
        <w:jc w:val="both"/>
        <w:rPr>
          <w:rFonts w:eastAsia="Times New Roman"/>
        </w:rPr>
      </w:pPr>
      <w:r w:rsidRPr="00174DDB">
        <w:rPr>
          <w:rFonts w:eastAsia="Times New Roman"/>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AF6B8E" w:rsidRPr="00174DDB" w:rsidRDefault="00AF6B8E" w:rsidP="00AF6B8E">
      <w:pPr>
        <w:ind w:firstLine="709"/>
        <w:jc w:val="both"/>
        <w:rPr>
          <w:rFonts w:eastAsia="Times New Roman"/>
        </w:rPr>
      </w:pPr>
      <w:r w:rsidRPr="00174DDB">
        <w:rPr>
          <w:rFonts w:eastAsia="Times New Roman"/>
        </w:rPr>
        <w:t>1) об учете предложения (замечания), поступившего от участников публичных слушаний, при принятии соответствующего муниципального правового акта;</w:t>
      </w:r>
    </w:p>
    <w:p w:rsidR="00AF6B8E" w:rsidRPr="00174DDB" w:rsidRDefault="00AF6B8E" w:rsidP="00AF6B8E">
      <w:pPr>
        <w:ind w:firstLine="709"/>
        <w:jc w:val="both"/>
        <w:rPr>
          <w:rFonts w:eastAsia="Times New Roman"/>
        </w:rPr>
      </w:pPr>
      <w:r w:rsidRPr="00174DDB">
        <w:rPr>
          <w:rFonts w:eastAsia="Times New Roman"/>
        </w:rPr>
        <w:t>2) об оставлении предложения (замечания), поступившего от участников публичных слушаний, без учета.</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keepNext/>
        <w:ind w:firstLine="720"/>
        <w:jc w:val="both"/>
        <w:outlineLvl w:val="2"/>
        <w:rPr>
          <w:bCs/>
          <w:kern w:val="2"/>
        </w:rPr>
      </w:pPr>
      <w:r w:rsidRPr="00174DDB">
        <w:rPr>
          <w:bCs/>
          <w:kern w:val="2"/>
          <w:lang w:val="x-none"/>
        </w:rPr>
        <w:t xml:space="preserve">Статья </w:t>
      </w:r>
      <w:r w:rsidRPr="00174DDB">
        <w:rPr>
          <w:bCs/>
          <w:kern w:val="2"/>
        </w:rPr>
        <w:t>22</w:t>
      </w:r>
      <w:r w:rsidRPr="00174DDB">
        <w:rPr>
          <w:bCs/>
          <w:kern w:val="2"/>
          <w:lang w:val="x-none"/>
        </w:rPr>
        <w:t xml:space="preserve">. </w:t>
      </w:r>
      <w:r w:rsidRPr="00174DDB">
        <w:rPr>
          <w:bCs/>
          <w:kern w:val="2"/>
        </w:rPr>
        <w:t>Заключение о результатах публичных слушаний</w:t>
      </w:r>
    </w:p>
    <w:p w:rsidR="00AF6B8E" w:rsidRPr="00174DDB" w:rsidRDefault="00AF6B8E" w:rsidP="00AF6B8E">
      <w:pPr>
        <w:autoSpaceDE w:val="0"/>
        <w:autoSpaceDN w:val="0"/>
        <w:adjustRightInd w:val="0"/>
        <w:ind w:firstLine="709"/>
        <w:jc w:val="both"/>
        <w:rPr>
          <w:rFonts w:eastAsia="Times New Roman"/>
          <w:kern w:val="2"/>
        </w:rPr>
      </w:pP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Проект заключения о результатах публичных слушаний должен содержать следующие сведения: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1) число проведенных собраний с указанием даты и места проведения каждого собрания;</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2) вопрос публичных слушаний, по которому осуществлялось голосование и варианты ответа на него;</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3) форма голосования на публичных слушаниях;</w:t>
      </w:r>
    </w:p>
    <w:p w:rsidR="00AF6B8E" w:rsidRPr="00174DDB" w:rsidRDefault="00AF6B8E" w:rsidP="00AF6B8E">
      <w:pPr>
        <w:ind w:firstLine="709"/>
        <w:jc w:val="both"/>
        <w:rPr>
          <w:rFonts w:eastAsia="Times New Roman"/>
        </w:rPr>
      </w:pPr>
      <w:r w:rsidRPr="00174DDB">
        <w:rPr>
          <w:rFonts w:eastAsia="Times New Roman"/>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F6B8E" w:rsidRPr="00174DDB" w:rsidRDefault="00AF6B8E" w:rsidP="00AF6B8E">
      <w:pPr>
        <w:ind w:firstLine="709"/>
        <w:jc w:val="both"/>
        <w:rPr>
          <w:rFonts w:eastAsia="Times New Roman"/>
        </w:rPr>
      </w:pPr>
      <w:r w:rsidRPr="00174DDB">
        <w:rPr>
          <w:rFonts w:eastAsia="Times New Roman"/>
        </w:rPr>
        <w:t>5) число участников публичных слушаний, принявших участие в голосовании по вопросу публичных слушаний;</w:t>
      </w:r>
    </w:p>
    <w:p w:rsidR="00AF6B8E" w:rsidRPr="00174DDB" w:rsidRDefault="00AF6B8E" w:rsidP="00AF6B8E">
      <w:pPr>
        <w:ind w:firstLine="709"/>
        <w:jc w:val="both"/>
        <w:rPr>
          <w:rFonts w:eastAsia="Times New Roman"/>
        </w:rPr>
      </w:pPr>
      <w:r w:rsidRPr="00174DDB">
        <w:rPr>
          <w:rFonts w:eastAsia="Times New Roman"/>
        </w:rPr>
        <w:t>6) число голосов, поданных за каждый вариант ответа на вопрос публичных слушаний, по которому осуществлялось голосование;</w:t>
      </w:r>
    </w:p>
    <w:p w:rsidR="00AF6B8E" w:rsidRPr="00174DDB" w:rsidRDefault="00AF6B8E" w:rsidP="00AF6B8E">
      <w:pPr>
        <w:ind w:firstLine="709"/>
        <w:jc w:val="both"/>
        <w:rPr>
          <w:rFonts w:eastAsia="Times New Roman"/>
        </w:rPr>
      </w:pPr>
      <w:r w:rsidRPr="00174DDB">
        <w:rPr>
          <w:rFonts w:eastAsia="Times New Roman"/>
        </w:rPr>
        <w:t>7) число поступивших предложений и замечаний по вопросу публичных слушаний;</w:t>
      </w:r>
    </w:p>
    <w:p w:rsidR="00AF6B8E" w:rsidRPr="00174DDB" w:rsidRDefault="00AF6B8E" w:rsidP="00AF6B8E">
      <w:pPr>
        <w:ind w:firstLine="709"/>
        <w:jc w:val="both"/>
        <w:rPr>
          <w:rFonts w:eastAsia="Times New Roman"/>
        </w:rPr>
      </w:pPr>
      <w:r w:rsidRPr="00174DDB">
        <w:rPr>
          <w:rFonts w:eastAsia="Times New Roman"/>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AF6B8E" w:rsidRPr="00174DDB" w:rsidRDefault="00AF6B8E" w:rsidP="00AF6B8E">
      <w:pPr>
        <w:ind w:firstLine="709"/>
        <w:jc w:val="both"/>
        <w:rPr>
          <w:rFonts w:eastAsia="Times New Roman"/>
        </w:rPr>
      </w:pPr>
      <w:r w:rsidRPr="00174DDB">
        <w:rPr>
          <w:rFonts w:eastAsia="Times New Roman"/>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AF6B8E" w:rsidRPr="00174DDB" w:rsidRDefault="00AF6B8E" w:rsidP="00AF6B8E">
      <w:pPr>
        <w:ind w:firstLine="709"/>
        <w:jc w:val="both"/>
        <w:rPr>
          <w:rFonts w:eastAsia="Times New Roman"/>
        </w:rPr>
      </w:pPr>
      <w:r w:rsidRPr="00174DDB">
        <w:rPr>
          <w:rFonts w:eastAsia="Times New Roman"/>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 xml:space="preserve">3. Проект заключения о результатах публичных слушаний, назначенных представительным органом, не позднее </w:t>
      </w:r>
      <w:r w:rsidRPr="00174DDB">
        <w:rPr>
          <w:rFonts w:eastAsia="Times New Roman"/>
        </w:rPr>
        <w:t>10 рабочих дней со дня проведения собрания (последнего собрания)</w:t>
      </w:r>
      <w:r w:rsidRPr="00174DDB">
        <w:rPr>
          <w:rFonts w:eastAsia="Times New Roman"/>
          <w:kern w:val="2"/>
        </w:rPr>
        <w:t xml:space="preserve">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AF6B8E" w:rsidRPr="00174DDB" w:rsidRDefault="00AF6B8E" w:rsidP="00AF6B8E">
      <w:pPr>
        <w:autoSpaceDE w:val="0"/>
        <w:autoSpaceDN w:val="0"/>
        <w:adjustRightInd w:val="0"/>
        <w:ind w:firstLine="709"/>
        <w:jc w:val="both"/>
        <w:rPr>
          <w:rFonts w:eastAsia="Times New Roman"/>
          <w:kern w:val="2"/>
        </w:rPr>
      </w:pPr>
      <w:r w:rsidRPr="00174DDB">
        <w:rPr>
          <w:rFonts w:eastAsia="Times New Roman"/>
          <w:kern w:val="2"/>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AF6B8E" w:rsidRPr="00174DDB" w:rsidRDefault="00AF6B8E" w:rsidP="00AF6B8E">
      <w:pPr>
        <w:autoSpaceDE w:val="0"/>
        <w:autoSpaceDN w:val="0"/>
        <w:adjustRightInd w:val="0"/>
        <w:ind w:firstLine="720"/>
        <w:jc w:val="both"/>
        <w:rPr>
          <w:rFonts w:eastAsia="Times New Roman"/>
        </w:rPr>
      </w:pPr>
      <w:r w:rsidRPr="00174DDB">
        <w:rPr>
          <w:rFonts w:eastAsia="Times New Roman"/>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AF6B8E" w:rsidRPr="00174DDB" w:rsidRDefault="00AF6B8E" w:rsidP="00AF6B8E">
      <w:pPr>
        <w:autoSpaceDE w:val="0"/>
        <w:autoSpaceDN w:val="0"/>
        <w:adjustRightInd w:val="0"/>
        <w:ind w:firstLine="720"/>
        <w:jc w:val="both"/>
        <w:rPr>
          <w:rFonts w:eastAsia="Times New Roman"/>
        </w:rPr>
      </w:pPr>
      <w:r w:rsidRPr="00174DDB">
        <w:rPr>
          <w:rFonts w:eastAsia="Times New Roman"/>
        </w:rPr>
        <w:t>6. Заключение о результатах публичных слушаний утверждается не позднее 5 рабочих дней до дня окончания срока публичных слушаний.</w:t>
      </w:r>
    </w:p>
    <w:p w:rsidR="00AF6B8E" w:rsidRPr="00174DDB" w:rsidRDefault="00AF6B8E" w:rsidP="00AF6B8E">
      <w:pPr>
        <w:autoSpaceDE w:val="0"/>
        <w:autoSpaceDN w:val="0"/>
        <w:adjustRightInd w:val="0"/>
        <w:ind w:firstLine="720"/>
        <w:jc w:val="both"/>
        <w:rPr>
          <w:rFonts w:eastAsia="Times New Roman"/>
        </w:rPr>
      </w:pPr>
      <w:r w:rsidRPr="00174DDB">
        <w:rPr>
          <w:rFonts w:eastAsia="Times New Roman"/>
        </w:rPr>
        <w:t>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rsidR="00AF6B8E" w:rsidRPr="00174DDB" w:rsidRDefault="00AF6B8E" w:rsidP="00AF6B8E">
      <w:pPr>
        <w:autoSpaceDE w:val="0"/>
        <w:autoSpaceDN w:val="0"/>
        <w:adjustRightInd w:val="0"/>
        <w:ind w:firstLine="720"/>
        <w:jc w:val="both"/>
        <w:rPr>
          <w:rFonts w:eastAsia="Times New Roman"/>
          <w:u w:val="single"/>
        </w:rPr>
      </w:pPr>
      <w:r w:rsidRPr="00174DDB">
        <w:rPr>
          <w:rFonts w:eastAsia="Times New Roman"/>
          <w:u w:val="single"/>
        </w:rPr>
        <w:t xml:space="preserve">8. Заключение о результатах публичных слушаний, включая мотивированное обоснование принятых решений, размещается на официальных сайтах соответствующих органов местного самоуправления муниципального образования в информационно-телекоммуникационной сети «Интернет» </w:t>
      </w:r>
      <w:r w:rsidRPr="00174DDB">
        <w:rPr>
          <w:rFonts w:eastAsia="Times New Roman"/>
          <w:kern w:val="2"/>
          <w:u w:val="single"/>
        </w:rPr>
        <w:t xml:space="preserve"> и (или) в порядке, предусмотренном Правительством Российской Федерации, в федеральной государственной информационной системе «Единый портал государственных и муниципальных услуг (функций)».</w:t>
      </w:r>
    </w:p>
    <w:p w:rsidR="00AF6B8E" w:rsidRPr="00174DDB" w:rsidRDefault="00AF6B8E" w:rsidP="00AF6B8E">
      <w:pPr>
        <w:autoSpaceDE w:val="0"/>
        <w:autoSpaceDN w:val="0"/>
        <w:adjustRightInd w:val="0"/>
        <w:ind w:firstLine="720"/>
        <w:jc w:val="both"/>
        <w:rPr>
          <w:rFonts w:eastAsia="Times New Roman"/>
        </w:rPr>
        <w:sectPr w:rsidR="00AF6B8E" w:rsidRPr="00174DDB" w:rsidSect="00807D8E">
          <w:headerReference w:type="default" r:id="rId11"/>
          <w:pgSz w:w="11906" w:h="16838"/>
          <w:pgMar w:top="1134" w:right="851" w:bottom="1134" w:left="1701" w:header="709" w:footer="709" w:gutter="0"/>
          <w:cols w:space="708"/>
          <w:titlePg/>
          <w:docGrid w:linePitch="360"/>
        </w:sectPr>
      </w:pPr>
    </w:p>
    <w:p w:rsidR="00AF6B8E" w:rsidRPr="00174DDB" w:rsidRDefault="00AF6B8E" w:rsidP="00AF6B8E">
      <w:pPr>
        <w:keepNext/>
        <w:keepLines/>
        <w:ind w:left="9214"/>
        <w:outlineLvl w:val="0"/>
        <w:rPr>
          <w:bCs/>
          <w:kern w:val="2"/>
          <w:lang w:val="x-none"/>
        </w:rPr>
      </w:pPr>
    </w:p>
    <w:p w:rsidR="007808E6" w:rsidRPr="00174DDB" w:rsidRDefault="007808E6" w:rsidP="007808E6">
      <w:pPr>
        <w:pStyle w:val="1"/>
        <w:spacing w:before="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t>Приложение 1</w:t>
      </w:r>
    </w:p>
    <w:p w:rsidR="007808E6" w:rsidRPr="00174DDB" w:rsidRDefault="007808E6" w:rsidP="00174DDB">
      <w:pPr>
        <w:pStyle w:val="1"/>
        <w:spacing w:before="0" w:after="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t xml:space="preserve">к Порядку организации и проведения публичных слушаний в муниципальном образовании </w:t>
      </w:r>
    </w:p>
    <w:p w:rsidR="007808E6" w:rsidRPr="00174DDB" w:rsidRDefault="007808E6" w:rsidP="00174DDB">
      <w:pPr>
        <w:pStyle w:val="1"/>
        <w:spacing w:before="0" w:after="0"/>
        <w:ind w:left="9214"/>
        <w:rPr>
          <w:rFonts w:ascii="Times New Roman" w:hAnsi="Times New Roman" w:cs="Times New Roman"/>
          <w:color w:val="365F91"/>
          <w:kern w:val="0"/>
          <w:sz w:val="20"/>
          <w:szCs w:val="20"/>
          <w:lang w:val="x-none"/>
        </w:rPr>
      </w:pPr>
      <w:r w:rsidRPr="00174DDB">
        <w:rPr>
          <w:rFonts w:ascii="Times New Roman" w:hAnsi="Times New Roman" w:cs="Times New Roman"/>
          <w:b w:val="0"/>
          <w:kern w:val="2"/>
          <w:sz w:val="20"/>
          <w:szCs w:val="20"/>
        </w:rPr>
        <w:t>городского поселения «поселок Кичера»</w:t>
      </w:r>
    </w:p>
    <w:p w:rsidR="007808E6" w:rsidRPr="00174DDB" w:rsidRDefault="007808E6" w:rsidP="007808E6">
      <w:pPr>
        <w:jc w:val="right"/>
      </w:pPr>
    </w:p>
    <w:p w:rsidR="007808E6" w:rsidRPr="00174DDB" w:rsidRDefault="007808E6" w:rsidP="007808E6">
      <w:pPr>
        <w:pStyle w:val="ConsNonformat"/>
        <w:widowControl/>
        <w:jc w:val="center"/>
        <w:rPr>
          <w:rFonts w:ascii="Times New Roman" w:hAnsi="Times New Roman" w:cs="Times New Roman"/>
        </w:rPr>
      </w:pPr>
      <w:r w:rsidRPr="00174DDB">
        <w:rPr>
          <w:rFonts w:ascii="Times New Roman" w:hAnsi="Times New Roman" w:cs="Times New Roman"/>
        </w:rPr>
        <w:t>ПОДПИСНОЙ ЛИСТ</w:t>
      </w:r>
    </w:p>
    <w:p w:rsidR="007808E6" w:rsidRPr="00174DDB" w:rsidRDefault="007808E6" w:rsidP="007808E6">
      <w:pPr>
        <w:pStyle w:val="ConsNonformat"/>
        <w:widowControl/>
        <w:jc w:val="center"/>
        <w:rPr>
          <w:rFonts w:ascii="Times New Roman" w:hAnsi="Times New Roman" w:cs="Times New Roman"/>
        </w:rPr>
      </w:pPr>
      <w:r w:rsidRPr="00174DDB">
        <w:rPr>
          <w:rFonts w:ascii="Times New Roman" w:hAnsi="Times New Roman" w:cs="Times New Roman"/>
        </w:rPr>
        <w:t>публичных слушаний</w:t>
      </w:r>
    </w:p>
    <w:p w:rsidR="007808E6" w:rsidRPr="00174DDB" w:rsidRDefault="007808E6" w:rsidP="007808E6">
      <w:pPr>
        <w:pStyle w:val="ConsNonformat"/>
        <w:widowControl/>
        <w:ind w:right="355" w:firstLine="720"/>
        <w:rPr>
          <w:rFonts w:ascii="Times New Roman" w:hAnsi="Times New Roman" w:cs="Times New Roman"/>
        </w:rPr>
      </w:pPr>
      <w:r w:rsidRPr="00174DDB">
        <w:rPr>
          <w:rFonts w:ascii="Times New Roman" w:hAnsi="Times New Roman" w:cs="Times New Roman"/>
        </w:rPr>
        <w:t>Мы, нижеподписавшиеся, поддерживаем инициативу проведения публичных слушаний по вопросу:</w:t>
      </w:r>
    </w:p>
    <w:tbl>
      <w:tblPr>
        <w:tblW w:w="0" w:type="auto"/>
        <w:tblInd w:w="108" w:type="dxa"/>
        <w:tblLook w:val="04A0" w:firstRow="1" w:lastRow="0" w:firstColumn="1" w:lastColumn="0" w:noHBand="0" w:noVBand="1"/>
      </w:tblPr>
      <w:tblGrid>
        <w:gridCol w:w="14462"/>
      </w:tblGrid>
      <w:tr w:rsidR="007808E6" w:rsidRPr="00174DDB" w:rsidTr="007808E6">
        <w:tc>
          <w:tcPr>
            <w:tcW w:w="14601" w:type="dxa"/>
            <w:tcBorders>
              <w:top w:val="nil"/>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r>
      <w:tr w:rsidR="007808E6" w:rsidRPr="00174DDB" w:rsidTr="007808E6">
        <w:tc>
          <w:tcPr>
            <w:tcW w:w="14601" w:type="dxa"/>
            <w:tcBorders>
              <w:top w:val="single" w:sz="4" w:space="0" w:color="auto"/>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r>
    </w:tbl>
    <w:p w:rsidR="007808E6" w:rsidRPr="00174DDB" w:rsidRDefault="007808E6" w:rsidP="007808E6">
      <w:pPr>
        <w:pStyle w:val="ConsNonformat"/>
        <w:widowControl/>
        <w:rPr>
          <w:rFonts w:ascii="Times New Roman" w:hAnsi="Times New Roman" w:cs="Times New Roman"/>
        </w:rPr>
      </w:pPr>
    </w:p>
    <w:tbl>
      <w:tblPr>
        <w:tblW w:w="14745" w:type="dxa"/>
        <w:tblInd w:w="70" w:type="dxa"/>
        <w:tblLayout w:type="fixed"/>
        <w:tblCellMar>
          <w:left w:w="70" w:type="dxa"/>
          <w:right w:w="70" w:type="dxa"/>
        </w:tblCellMar>
        <w:tblLook w:val="04A0" w:firstRow="1" w:lastRow="0" w:firstColumn="1" w:lastColumn="0" w:noHBand="0" w:noVBand="1"/>
      </w:tblPr>
      <w:tblGrid>
        <w:gridCol w:w="541"/>
        <w:gridCol w:w="2012"/>
        <w:gridCol w:w="2410"/>
        <w:gridCol w:w="2694"/>
        <w:gridCol w:w="2410"/>
        <w:gridCol w:w="2126"/>
        <w:gridCol w:w="2552"/>
      </w:tblGrid>
      <w:tr w:rsidR="007808E6" w:rsidRPr="00174DDB" w:rsidTr="007808E6">
        <w:trPr>
          <w:trHeight w:val="840"/>
        </w:trPr>
        <w:tc>
          <w:tcPr>
            <w:tcW w:w="54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 xml:space="preserve">№ </w:t>
            </w:r>
            <w:r w:rsidRPr="00174DDB">
              <w:rPr>
                <w:rFonts w:ascii="Times New Roman" w:hAnsi="Times New Roman" w:cs="Times New Roman"/>
              </w:rPr>
              <w:br/>
              <w:t>п/п</w:t>
            </w:r>
          </w:p>
        </w:tc>
        <w:tc>
          <w:tcPr>
            <w:tcW w:w="2012"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Фамилия, имя,</w:t>
            </w:r>
            <w:r w:rsidRPr="00174DDB">
              <w:rPr>
                <w:rFonts w:ascii="Times New Roman" w:hAnsi="Times New Roman" w:cs="Times New Roman"/>
              </w:rPr>
              <w:br/>
              <w:t>отчество (последнее – при наличии)</w:t>
            </w:r>
          </w:p>
        </w:tc>
        <w:tc>
          <w:tcPr>
            <w:tcW w:w="241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Год рождения (в возрасте</w:t>
            </w:r>
            <w:r w:rsidRPr="00174DDB">
              <w:rPr>
                <w:rFonts w:ascii="Times New Roman" w:hAnsi="Times New Roman" w:cs="Times New Roman"/>
              </w:rPr>
              <w:br/>
              <w:t>18 лет на день сбора подписей –</w:t>
            </w:r>
            <w:r w:rsidRPr="00174DDB">
              <w:rPr>
                <w:rFonts w:ascii="Times New Roman" w:hAnsi="Times New Roman" w:cs="Times New Roman"/>
              </w:rPr>
              <w:br/>
              <w:t>дополнительно день и месяц)</w:t>
            </w:r>
          </w:p>
        </w:tc>
        <w:tc>
          <w:tcPr>
            <w:tcW w:w="2693"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 xml:space="preserve">Адрес </w:t>
            </w:r>
          </w:p>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 xml:space="preserve">места </w:t>
            </w:r>
            <w:r w:rsidRPr="00174DDB">
              <w:rPr>
                <w:rFonts w:ascii="Times New Roman" w:hAnsi="Times New Roman" w:cs="Times New Roman"/>
              </w:rPr>
              <w:br/>
              <w:t>жительства</w:t>
            </w:r>
          </w:p>
        </w:tc>
        <w:tc>
          <w:tcPr>
            <w:tcW w:w="241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Серия и номер</w:t>
            </w:r>
            <w:r w:rsidRPr="00174DDB">
              <w:rPr>
                <w:rFonts w:ascii="Times New Roman" w:hAnsi="Times New Roman" w:cs="Times New Roman"/>
              </w:rPr>
              <w:br/>
              <w:t xml:space="preserve">паспорта или </w:t>
            </w:r>
            <w:r w:rsidRPr="00174DDB">
              <w:rPr>
                <w:rFonts w:ascii="Times New Roman" w:hAnsi="Times New Roman" w:cs="Times New Roman"/>
              </w:rPr>
              <w:br/>
              <w:t xml:space="preserve">заменяющего </w:t>
            </w:r>
            <w:r w:rsidRPr="00174DDB">
              <w:rPr>
                <w:rFonts w:ascii="Times New Roman" w:hAnsi="Times New Roman" w:cs="Times New Roman"/>
              </w:rPr>
              <w:br/>
              <w:t>его документа</w:t>
            </w:r>
          </w:p>
        </w:tc>
        <w:tc>
          <w:tcPr>
            <w:tcW w:w="2126"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Подпись в поддержку инициативы проведения публичных слушаний и дата ее внесения</w:t>
            </w:r>
          </w:p>
        </w:tc>
        <w:tc>
          <w:tcPr>
            <w:tcW w:w="2551"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jc w:val="center"/>
              <w:rPr>
                <w:rFonts w:ascii="Times New Roman" w:hAnsi="Times New Roman" w:cs="Times New Roman"/>
              </w:rPr>
            </w:pPr>
            <w:r w:rsidRPr="00174DDB">
              <w:rPr>
                <w:rFonts w:ascii="Times New Roman" w:hAnsi="Times New Roman" w:cs="Times New Roman"/>
              </w:rPr>
              <w:t>Подпись в согласие на обработку персональных данных в целях выдвижения инициативы проведения публичных слушаний</w:t>
            </w:r>
          </w:p>
        </w:tc>
      </w:tr>
      <w:tr w:rsidR="007808E6" w:rsidRPr="00174DDB" w:rsidTr="007808E6">
        <w:trPr>
          <w:trHeight w:val="240"/>
        </w:trPr>
        <w:tc>
          <w:tcPr>
            <w:tcW w:w="54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rPr>
                <w:rFonts w:ascii="Times New Roman" w:hAnsi="Times New Roman" w:cs="Times New Roman"/>
              </w:rPr>
            </w:pPr>
            <w:r w:rsidRPr="00174DDB">
              <w:rPr>
                <w:rFonts w:ascii="Times New Roman" w:hAnsi="Times New Roman" w:cs="Times New Roman"/>
              </w:rPr>
              <w:t>1.</w:t>
            </w:r>
          </w:p>
        </w:tc>
        <w:tc>
          <w:tcPr>
            <w:tcW w:w="2012"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r>
      <w:tr w:rsidR="007808E6" w:rsidRPr="00174DDB" w:rsidTr="007808E6">
        <w:trPr>
          <w:trHeight w:val="240"/>
        </w:trPr>
        <w:tc>
          <w:tcPr>
            <w:tcW w:w="54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rPr>
                <w:rFonts w:ascii="Times New Roman" w:hAnsi="Times New Roman" w:cs="Times New Roman"/>
              </w:rPr>
            </w:pPr>
            <w:r w:rsidRPr="00174DDB">
              <w:rPr>
                <w:rFonts w:ascii="Times New Roman" w:hAnsi="Times New Roman" w:cs="Times New Roman"/>
              </w:rPr>
              <w:t>2.</w:t>
            </w:r>
          </w:p>
        </w:tc>
        <w:tc>
          <w:tcPr>
            <w:tcW w:w="2012"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r>
      <w:tr w:rsidR="007808E6" w:rsidRPr="00174DDB" w:rsidTr="007808E6">
        <w:trPr>
          <w:trHeight w:val="240"/>
        </w:trPr>
        <w:tc>
          <w:tcPr>
            <w:tcW w:w="540" w:type="dxa"/>
            <w:tcBorders>
              <w:top w:val="single" w:sz="6" w:space="0" w:color="auto"/>
              <w:left w:val="single" w:sz="6" w:space="0" w:color="auto"/>
              <w:bottom w:val="single" w:sz="6" w:space="0" w:color="auto"/>
              <w:right w:val="single" w:sz="6" w:space="0" w:color="auto"/>
            </w:tcBorders>
            <w:hideMark/>
          </w:tcPr>
          <w:p w:rsidR="007808E6" w:rsidRPr="00174DDB" w:rsidRDefault="007808E6">
            <w:pPr>
              <w:pStyle w:val="ConsCell"/>
              <w:widowControl/>
              <w:ind w:right="0"/>
              <w:rPr>
                <w:rFonts w:ascii="Times New Roman" w:hAnsi="Times New Roman" w:cs="Times New Roman"/>
              </w:rPr>
            </w:pPr>
            <w:r w:rsidRPr="00174DDB">
              <w:rPr>
                <w:rFonts w:ascii="Times New Roman" w:hAnsi="Times New Roman" w:cs="Times New Roman"/>
              </w:rPr>
              <w:t>3.</w:t>
            </w:r>
          </w:p>
        </w:tc>
        <w:tc>
          <w:tcPr>
            <w:tcW w:w="2012"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r>
      <w:tr w:rsidR="007808E6" w:rsidRPr="00174DDB" w:rsidTr="007808E6">
        <w:trPr>
          <w:trHeight w:val="240"/>
        </w:trPr>
        <w:tc>
          <w:tcPr>
            <w:tcW w:w="54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012"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r>
      <w:tr w:rsidR="007808E6" w:rsidRPr="00174DDB" w:rsidTr="007808E6">
        <w:trPr>
          <w:trHeight w:val="240"/>
        </w:trPr>
        <w:tc>
          <w:tcPr>
            <w:tcW w:w="54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012"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tcPr>
          <w:p w:rsidR="007808E6" w:rsidRPr="00174DDB" w:rsidRDefault="007808E6">
            <w:pPr>
              <w:pStyle w:val="ConsCell"/>
              <w:widowControl/>
              <w:ind w:right="0"/>
              <w:rPr>
                <w:rFonts w:ascii="Times New Roman" w:hAnsi="Times New Roman" w:cs="Times New Roman"/>
              </w:rPr>
            </w:pPr>
          </w:p>
        </w:tc>
      </w:tr>
    </w:tbl>
    <w:p w:rsidR="007808E6" w:rsidRPr="00174DDB" w:rsidRDefault="007808E6" w:rsidP="007808E6">
      <w:pPr>
        <w:pStyle w:val="ConsNonformat"/>
        <w:widowControl/>
        <w:rPr>
          <w:rFonts w:ascii="Times New Roman" w:hAnsi="Times New Roman" w:cs="Times New Roman"/>
        </w:rPr>
      </w:pPr>
    </w:p>
    <w:p w:rsidR="007808E6" w:rsidRPr="00174DDB" w:rsidRDefault="007808E6" w:rsidP="007808E6">
      <w:pPr>
        <w:pStyle w:val="ConsNonformat"/>
        <w:widowControl/>
        <w:ind w:firstLine="720"/>
        <w:rPr>
          <w:rFonts w:ascii="Times New Roman" w:hAnsi="Times New Roman" w:cs="Times New Roman"/>
        </w:rPr>
      </w:pPr>
      <w:r w:rsidRPr="00174DDB">
        <w:rPr>
          <w:rFonts w:ascii="Times New Roman" w:hAnsi="Times New Roman" w:cs="Times New Roman"/>
        </w:rPr>
        <w:t>Подписной лист удостоверяю:</w:t>
      </w:r>
    </w:p>
    <w:tbl>
      <w:tblPr>
        <w:tblW w:w="0" w:type="auto"/>
        <w:tblInd w:w="108" w:type="dxa"/>
        <w:tblLook w:val="04A0" w:firstRow="1" w:lastRow="0" w:firstColumn="1" w:lastColumn="0" w:noHBand="0" w:noVBand="1"/>
      </w:tblPr>
      <w:tblGrid>
        <w:gridCol w:w="7337"/>
        <w:gridCol w:w="7125"/>
      </w:tblGrid>
      <w:tr w:rsidR="007808E6" w:rsidRPr="00174DDB" w:rsidTr="007808E6">
        <w:tc>
          <w:tcPr>
            <w:tcW w:w="7449" w:type="dxa"/>
            <w:tcBorders>
              <w:top w:val="nil"/>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c>
          <w:tcPr>
            <w:tcW w:w="7229" w:type="dxa"/>
            <w:hideMark/>
          </w:tcPr>
          <w:p w:rsidR="007808E6" w:rsidRPr="00174DDB" w:rsidRDefault="007808E6">
            <w:pPr>
              <w:pStyle w:val="ConsNonformat"/>
              <w:widowControl/>
              <w:ind w:firstLine="381"/>
              <w:rPr>
                <w:rFonts w:ascii="Times New Roman" w:hAnsi="Times New Roman" w:cs="Times New Roman"/>
              </w:rPr>
            </w:pPr>
            <w:r w:rsidRPr="00174DDB">
              <w:rPr>
                <w:rFonts w:ascii="Times New Roman" w:hAnsi="Times New Roman" w:cs="Times New Roman"/>
              </w:rPr>
              <w:t xml:space="preserve">На обработку </w:t>
            </w:r>
            <w:proofErr w:type="gramStart"/>
            <w:r w:rsidRPr="00174DDB">
              <w:rPr>
                <w:rFonts w:ascii="Times New Roman" w:hAnsi="Times New Roman" w:cs="Times New Roman"/>
              </w:rPr>
              <w:t>моих  персональных</w:t>
            </w:r>
            <w:proofErr w:type="gramEnd"/>
            <w:r w:rsidRPr="00174DDB">
              <w:rPr>
                <w:rFonts w:ascii="Times New Roman" w:hAnsi="Times New Roman" w:cs="Times New Roman"/>
              </w:rPr>
              <w:t xml:space="preserve"> данных в целях выдвижения</w:t>
            </w:r>
          </w:p>
        </w:tc>
      </w:tr>
      <w:tr w:rsidR="007808E6" w:rsidRPr="00174DDB" w:rsidTr="007808E6">
        <w:tc>
          <w:tcPr>
            <w:tcW w:w="7449" w:type="dxa"/>
            <w:tcBorders>
              <w:top w:val="single" w:sz="4" w:space="0" w:color="auto"/>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c>
          <w:tcPr>
            <w:tcW w:w="7229" w:type="dxa"/>
            <w:hideMark/>
          </w:tcPr>
          <w:p w:rsidR="007808E6" w:rsidRPr="00174DDB" w:rsidRDefault="007808E6">
            <w:pPr>
              <w:pStyle w:val="ConsNonformat"/>
              <w:widowControl/>
              <w:ind w:firstLine="381"/>
              <w:rPr>
                <w:rFonts w:ascii="Times New Roman" w:hAnsi="Times New Roman" w:cs="Times New Roman"/>
              </w:rPr>
            </w:pPr>
            <w:r w:rsidRPr="00174DDB">
              <w:rPr>
                <w:rFonts w:ascii="Times New Roman" w:hAnsi="Times New Roman" w:cs="Times New Roman"/>
              </w:rPr>
              <w:t>инициативы проведения публичных слушаний согласен</w:t>
            </w:r>
          </w:p>
        </w:tc>
      </w:tr>
      <w:tr w:rsidR="007808E6" w:rsidRPr="00174DDB" w:rsidTr="007808E6">
        <w:tc>
          <w:tcPr>
            <w:tcW w:w="7449" w:type="dxa"/>
            <w:tcBorders>
              <w:top w:val="single" w:sz="4" w:space="0" w:color="auto"/>
              <w:left w:val="nil"/>
              <w:bottom w:val="nil"/>
              <w:right w:val="nil"/>
            </w:tcBorders>
            <w:hideMark/>
          </w:tcPr>
          <w:p w:rsidR="007808E6" w:rsidRPr="00174DDB" w:rsidRDefault="007808E6">
            <w:pPr>
              <w:pStyle w:val="ConsNonformat"/>
              <w:widowControl/>
              <w:rPr>
                <w:rFonts w:ascii="Times New Roman" w:hAnsi="Times New Roman" w:cs="Times New Roman"/>
              </w:rPr>
            </w:pPr>
            <w:r w:rsidRPr="00174DDB">
              <w:rPr>
                <w:rFonts w:ascii="Times New Roman" w:hAnsi="Times New Roman" w:cs="Times New Roman"/>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Pr>
          <w:p w:rsidR="007808E6" w:rsidRPr="00174DDB" w:rsidRDefault="007808E6">
            <w:pPr>
              <w:pStyle w:val="ConsNonformat"/>
              <w:widowControl/>
              <w:ind w:firstLine="381"/>
              <w:rPr>
                <w:rFonts w:ascii="Times New Roman" w:hAnsi="Times New Roman" w:cs="Times New Roman"/>
              </w:rPr>
            </w:pPr>
          </w:p>
        </w:tc>
      </w:tr>
    </w:tbl>
    <w:p w:rsidR="007808E6" w:rsidRPr="00174DDB" w:rsidRDefault="007808E6" w:rsidP="007808E6">
      <w:pPr>
        <w:rPr>
          <w:b/>
          <w:caps/>
          <w:vanish/>
        </w:rPr>
      </w:pPr>
    </w:p>
    <w:tbl>
      <w:tblPr>
        <w:tblpPr w:leftFromText="180" w:rightFromText="180" w:vertAnchor="text" w:horzAnchor="page" w:tblpX="5869" w:tblpY="123"/>
        <w:tblW w:w="0" w:type="auto"/>
        <w:tblLook w:val="04A0" w:firstRow="1" w:lastRow="0" w:firstColumn="1" w:lastColumn="0" w:noHBand="0" w:noVBand="1"/>
      </w:tblPr>
      <w:tblGrid>
        <w:gridCol w:w="2268"/>
        <w:gridCol w:w="3543"/>
        <w:gridCol w:w="2977"/>
      </w:tblGrid>
      <w:tr w:rsidR="007808E6" w:rsidRPr="00174DDB" w:rsidTr="007808E6">
        <w:tc>
          <w:tcPr>
            <w:tcW w:w="2268" w:type="dxa"/>
            <w:tcBorders>
              <w:top w:val="nil"/>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c>
          <w:tcPr>
            <w:tcW w:w="3543" w:type="dxa"/>
          </w:tcPr>
          <w:p w:rsidR="007808E6" w:rsidRPr="00174DDB" w:rsidRDefault="007808E6">
            <w:pPr>
              <w:pStyle w:val="ConsNonformat"/>
              <w:widowControl/>
              <w:rPr>
                <w:rFonts w:ascii="Times New Roman" w:hAnsi="Times New Roman" w:cs="Times New Roman"/>
              </w:rPr>
            </w:pPr>
          </w:p>
        </w:tc>
        <w:tc>
          <w:tcPr>
            <w:tcW w:w="2977" w:type="dxa"/>
            <w:tcBorders>
              <w:top w:val="nil"/>
              <w:left w:val="nil"/>
              <w:bottom w:val="single" w:sz="4" w:space="0" w:color="auto"/>
              <w:right w:val="nil"/>
            </w:tcBorders>
          </w:tcPr>
          <w:p w:rsidR="007808E6" w:rsidRPr="00174DDB" w:rsidRDefault="007808E6">
            <w:pPr>
              <w:pStyle w:val="ConsNonformat"/>
              <w:widowControl/>
              <w:rPr>
                <w:rFonts w:ascii="Times New Roman" w:hAnsi="Times New Roman" w:cs="Times New Roman"/>
              </w:rPr>
            </w:pPr>
          </w:p>
        </w:tc>
      </w:tr>
      <w:tr w:rsidR="007808E6" w:rsidRPr="00174DDB" w:rsidTr="007808E6">
        <w:tc>
          <w:tcPr>
            <w:tcW w:w="2268" w:type="dxa"/>
            <w:tcBorders>
              <w:top w:val="single" w:sz="4" w:space="0" w:color="auto"/>
              <w:left w:val="nil"/>
              <w:bottom w:val="nil"/>
              <w:right w:val="nil"/>
            </w:tcBorders>
            <w:hideMark/>
          </w:tcPr>
          <w:p w:rsidR="007808E6" w:rsidRPr="00174DDB" w:rsidRDefault="007808E6">
            <w:pPr>
              <w:pStyle w:val="ConsNonformat"/>
              <w:widowControl/>
              <w:jc w:val="center"/>
              <w:rPr>
                <w:rFonts w:ascii="Times New Roman" w:hAnsi="Times New Roman" w:cs="Times New Roman"/>
              </w:rPr>
            </w:pPr>
            <w:r w:rsidRPr="00174DDB">
              <w:rPr>
                <w:rFonts w:ascii="Times New Roman" w:hAnsi="Times New Roman" w:cs="Times New Roman"/>
              </w:rPr>
              <w:t>подпись и дата</w:t>
            </w:r>
          </w:p>
        </w:tc>
        <w:tc>
          <w:tcPr>
            <w:tcW w:w="3543" w:type="dxa"/>
          </w:tcPr>
          <w:p w:rsidR="007808E6" w:rsidRPr="00174DDB" w:rsidRDefault="007808E6">
            <w:pPr>
              <w:pStyle w:val="ConsNonformat"/>
              <w:widowControl/>
              <w:jc w:val="center"/>
              <w:rPr>
                <w:rFonts w:ascii="Times New Roman" w:hAnsi="Times New Roman" w:cs="Times New Roman"/>
              </w:rPr>
            </w:pPr>
          </w:p>
        </w:tc>
        <w:tc>
          <w:tcPr>
            <w:tcW w:w="2977" w:type="dxa"/>
            <w:tcBorders>
              <w:top w:val="single" w:sz="4" w:space="0" w:color="auto"/>
              <w:left w:val="nil"/>
              <w:bottom w:val="nil"/>
              <w:right w:val="nil"/>
            </w:tcBorders>
            <w:hideMark/>
          </w:tcPr>
          <w:p w:rsidR="007808E6" w:rsidRPr="00174DDB" w:rsidRDefault="007808E6">
            <w:pPr>
              <w:pStyle w:val="ConsNonformat"/>
              <w:widowControl/>
              <w:jc w:val="center"/>
              <w:rPr>
                <w:rFonts w:ascii="Times New Roman" w:hAnsi="Times New Roman" w:cs="Times New Roman"/>
              </w:rPr>
            </w:pPr>
            <w:r w:rsidRPr="00174DDB">
              <w:rPr>
                <w:rFonts w:ascii="Times New Roman" w:hAnsi="Times New Roman" w:cs="Times New Roman"/>
              </w:rPr>
              <w:t>подпись лица, собиравшего подписи</w:t>
            </w:r>
          </w:p>
        </w:tc>
      </w:tr>
    </w:tbl>
    <w:p w:rsidR="007808E6" w:rsidRPr="00174DDB" w:rsidRDefault="007808E6" w:rsidP="007808E6">
      <w:pPr>
        <w:pStyle w:val="ConsNonformat"/>
        <w:widowControl/>
        <w:rPr>
          <w:rFonts w:ascii="Times New Roman" w:hAnsi="Times New Roman" w:cs="Times New Roman"/>
        </w:rPr>
      </w:pPr>
    </w:p>
    <w:p w:rsidR="007808E6" w:rsidRPr="00174DDB" w:rsidRDefault="007808E6" w:rsidP="007808E6">
      <w:pPr>
        <w:pStyle w:val="ConsNonformat"/>
        <w:widowControl/>
        <w:rPr>
          <w:rFonts w:ascii="Times New Roman" w:hAnsi="Times New Roman" w:cs="Times New Roman"/>
        </w:rPr>
      </w:pPr>
    </w:p>
    <w:p w:rsidR="007808E6" w:rsidRPr="00174DDB" w:rsidRDefault="007808E6" w:rsidP="007808E6">
      <w:pPr>
        <w:rPr>
          <w:bCs/>
          <w:kern w:val="2"/>
          <w:lang w:val="x-none"/>
        </w:rPr>
        <w:sectPr w:rsidR="007808E6" w:rsidRPr="00174DDB">
          <w:pgSz w:w="16838" w:h="11906" w:orient="landscape"/>
          <w:pgMar w:top="1276" w:right="1134" w:bottom="850" w:left="1134" w:header="708" w:footer="708" w:gutter="0"/>
          <w:pgNumType w:start="1"/>
          <w:cols w:space="720"/>
        </w:sectPr>
      </w:pPr>
    </w:p>
    <w:p w:rsidR="007808E6" w:rsidRPr="00174DDB" w:rsidRDefault="007808E6" w:rsidP="007808E6">
      <w:pPr>
        <w:pStyle w:val="1"/>
        <w:spacing w:before="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lastRenderedPageBreak/>
        <w:t>Приложение 2</w:t>
      </w:r>
    </w:p>
    <w:p w:rsidR="007808E6" w:rsidRPr="00174DDB" w:rsidRDefault="007808E6" w:rsidP="00174DDB">
      <w:pPr>
        <w:pStyle w:val="1"/>
        <w:spacing w:before="0" w:after="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t xml:space="preserve">к Порядку организации и проведения публичных слушаний в муниципальном образовании городского поселения </w:t>
      </w:r>
    </w:p>
    <w:p w:rsidR="007808E6" w:rsidRPr="00174DDB" w:rsidRDefault="007808E6" w:rsidP="00174DDB">
      <w:pPr>
        <w:pStyle w:val="1"/>
        <w:spacing w:before="0" w:after="0"/>
        <w:ind w:left="9214"/>
        <w:rPr>
          <w:rFonts w:ascii="Times New Roman" w:hAnsi="Times New Roman" w:cs="Times New Roman"/>
          <w:color w:val="365F91"/>
          <w:kern w:val="0"/>
          <w:sz w:val="20"/>
          <w:szCs w:val="20"/>
          <w:lang w:val="x-none"/>
        </w:rPr>
      </w:pPr>
      <w:r w:rsidRPr="00174DDB">
        <w:rPr>
          <w:rFonts w:ascii="Times New Roman" w:hAnsi="Times New Roman" w:cs="Times New Roman"/>
          <w:b w:val="0"/>
          <w:kern w:val="2"/>
          <w:sz w:val="20"/>
          <w:szCs w:val="20"/>
        </w:rPr>
        <w:t>«поселок Кичера»</w:t>
      </w:r>
    </w:p>
    <w:p w:rsidR="007808E6" w:rsidRPr="00174DDB" w:rsidRDefault="007808E6" w:rsidP="007808E6">
      <w:pPr>
        <w:pStyle w:val="1"/>
        <w:spacing w:before="0"/>
        <w:ind w:left="9214"/>
        <w:rPr>
          <w:rFonts w:ascii="Times New Roman" w:hAnsi="Times New Roman" w:cs="Times New Roman"/>
          <w:b w:val="0"/>
          <w:kern w:val="2"/>
          <w:sz w:val="20"/>
          <w:szCs w:val="20"/>
        </w:rPr>
      </w:pPr>
    </w:p>
    <w:p w:rsidR="007808E6" w:rsidRPr="00174DDB" w:rsidRDefault="007808E6" w:rsidP="007808E6">
      <w:pPr>
        <w:ind w:firstLine="709"/>
        <w:rPr>
          <w:b/>
        </w:rPr>
      </w:pPr>
    </w:p>
    <w:p w:rsidR="007808E6" w:rsidRPr="00174DDB" w:rsidRDefault="007808E6" w:rsidP="007808E6">
      <w:pPr>
        <w:jc w:val="center"/>
      </w:pPr>
      <w:r w:rsidRPr="00174DDB">
        <w:t xml:space="preserve">СПИСОК УЧАСТНИКОВ ПУБЛИЧНЫХ СЛУШАНИЙ </w:t>
      </w:r>
      <w:r w:rsidRPr="00174DDB">
        <w:br/>
      </w:r>
    </w:p>
    <w:tbl>
      <w:tblPr>
        <w:tblW w:w="15330" w:type="dxa"/>
        <w:jc w:val="center"/>
        <w:tblLayout w:type="fixed"/>
        <w:tblCellMar>
          <w:top w:w="102" w:type="dxa"/>
          <w:left w:w="62" w:type="dxa"/>
          <w:bottom w:w="102" w:type="dxa"/>
          <w:right w:w="62" w:type="dxa"/>
        </w:tblCellMar>
        <w:tblLook w:val="04A0" w:firstRow="1" w:lastRow="0" w:firstColumn="1" w:lastColumn="0" w:noHBand="0" w:noVBand="1"/>
      </w:tblPr>
      <w:tblGrid>
        <w:gridCol w:w="659"/>
        <w:gridCol w:w="2035"/>
        <w:gridCol w:w="2411"/>
        <w:gridCol w:w="2399"/>
        <w:gridCol w:w="2759"/>
        <w:gridCol w:w="1485"/>
        <w:gridCol w:w="1651"/>
        <w:gridCol w:w="1931"/>
      </w:tblGrid>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 п/п</w:t>
            </w:r>
          </w:p>
        </w:tc>
        <w:tc>
          <w:tcPr>
            <w:tcW w:w="2034"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Фамилия, имя, отчество (последнее – при наличии)</w:t>
            </w:r>
          </w:p>
        </w:tc>
        <w:tc>
          <w:tcPr>
            <w:tcW w:w="241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Подпись</w:t>
            </w:r>
          </w:p>
        </w:tc>
        <w:tc>
          <w:tcPr>
            <w:tcW w:w="193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Подпись в согласие на обработку персональных данных в целях проведения публичных слушаний</w:t>
            </w: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1</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4</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jc w:val="both"/>
              <w:rPr>
                <w:rFonts w:ascii="Times New Roman" w:hAnsi="Times New Roman" w:cs="Times New Roman"/>
              </w:rPr>
            </w:pPr>
            <w:r w:rsidRPr="00174DDB">
              <w:rPr>
                <w:rFonts w:ascii="Times New Roman" w:hAnsi="Times New Roman" w:cs="Times New Roman"/>
              </w:rPr>
              <w:t>.</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bl>
    <w:p w:rsidR="007808E6" w:rsidRPr="00174DDB" w:rsidRDefault="007808E6" w:rsidP="007808E6">
      <w:pPr>
        <w:pStyle w:val="ConsPlusNormal"/>
        <w:jc w:val="both"/>
        <w:rPr>
          <w:rFonts w:ascii="Times New Roman" w:hAnsi="Times New Roman" w:cs="Times New Roman"/>
        </w:rPr>
      </w:pPr>
    </w:p>
    <w:p w:rsidR="007808E6" w:rsidRPr="00174DDB" w:rsidRDefault="007808E6" w:rsidP="007808E6">
      <w:pPr>
        <w:pStyle w:val="ConsPlusNonformat"/>
        <w:jc w:val="both"/>
        <w:rPr>
          <w:rFonts w:ascii="Times New Roman" w:hAnsi="Times New Roman" w:cs="Times New Roman"/>
        </w:rPr>
      </w:pPr>
      <w:r w:rsidRPr="00174DDB">
        <w:rPr>
          <w:rFonts w:ascii="Times New Roman" w:hAnsi="Times New Roman" w:cs="Times New Roman"/>
        </w:rPr>
        <w:t>Список удостоверяю: _____________________________________________________________________________________</w:t>
      </w:r>
    </w:p>
    <w:p w:rsidR="007808E6" w:rsidRPr="00174DDB" w:rsidRDefault="007808E6" w:rsidP="007808E6">
      <w:pPr>
        <w:pStyle w:val="ConsPlusNonformat"/>
        <w:ind w:firstLine="2552"/>
        <w:jc w:val="center"/>
        <w:rPr>
          <w:rFonts w:ascii="Times New Roman" w:hAnsi="Times New Roman" w:cs="Times New Roman"/>
        </w:rPr>
      </w:pPr>
      <w:r w:rsidRPr="00174DDB">
        <w:rPr>
          <w:rFonts w:ascii="Times New Roman" w:hAnsi="Times New Roman" w:cs="Times New Roman"/>
        </w:rPr>
        <w:t>(фамилия, имя, отчество организатора публичных слушаний)</w:t>
      </w:r>
    </w:p>
    <w:p w:rsidR="007808E6" w:rsidRPr="00174DDB" w:rsidRDefault="007808E6" w:rsidP="007808E6">
      <w:pPr>
        <w:pStyle w:val="ConsPlusNonformat"/>
        <w:jc w:val="right"/>
        <w:rPr>
          <w:rFonts w:ascii="Times New Roman" w:hAnsi="Times New Roman" w:cs="Times New Roman"/>
        </w:rPr>
      </w:pPr>
      <w:r w:rsidRPr="00174DDB">
        <w:rPr>
          <w:rFonts w:ascii="Times New Roman" w:hAnsi="Times New Roman" w:cs="Times New Roman"/>
        </w:rPr>
        <w:t>_____________________________________________________________________________________</w:t>
      </w:r>
    </w:p>
    <w:p w:rsidR="007808E6" w:rsidRPr="00174DDB" w:rsidRDefault="007808E6" w:rsidP="007808E6">
      <w:pPr>
        <w:pStyle w:val="ConsPlusNonformat"/>
        <w:ind w:firstLine="3686"/>
        <w:jc w:val="center"/>
        <w:rPr>
          <w:rFonts w:ascii="Times New Roman" w:hAnsi="Times New Roman" w:cs="Times New Roman"/>
        </w:rPr>
      </w:pPr>
      <w:r w:rsidRPr="00174DDB">
        <w:rPr>
          <w:rFonts w:ascii="Times New Roman" w:hAnsi="Times New Roman" w:cs="Times New Roman"/>
        </w:rPr>
        <w:t>(дата заполнения списка)</w:t>
      </w:r>
    </w:p>
    <w:p w:rsidR="007808E6" w:rsidRPr="00174DDB" w:rsidRDefault="007808E6" w:rsidP="007808E6">
      <w:pPr>
        <w:sectPr w:rsidR="007808E6" w:rsidRPr="00174DDB">
          <w:pgSz w:w="16838" w:h="11906" w:orient="landscape"/>
          <w:pgMar w:top="1276" w:right="1134" w:bottom="850" w:left="1134" w:header="708" w:footer="708" w:gutter="0"/>
          <w:pgNumType w:start="1"/>
          <w:cols w:space="720"/>
        </w:sectPr>
      </w:pPr>
    </w:p>
    <w:p w:rsidR="007808E6" w:rsidRPr="00174DDB" w:rsidRDefault="007808E6" w:rsidP="007808E6">
      <w:pPr>
        <w:pStyle w:val="1"/>
        <w:spacing w:before="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lastRenderedPageBreak/>
        <w:t>Приложение 3</w:t>
      </w:r>
    </w:p>
    <w:p w:rsidR="007808E6" w:rsidRPr="00174DDB" w:rsidRDefault="007808E6" w:rsidP="00174DDB">
      <w:pPr>
        <w:pStyle w:val="1"/>
        <w:spacing w:before="0" w:after="0"/>
        <w:ind w:left="9214"/>
        <w:rPr>
          <w:rFonts w:ascii="Times New Roman" w:hAnsi="Times New Roman" w:cs="Times New Roman"/>
          <w:b w:val="0"/>
          <w:kern w:val="2"/>
          <w:sz w:val="20"/>
          <w:szCs w:val="20"/>
        </w:rPr>
      </w:pPr>
      <w:r w:rsidRPr="00174DDB">
        <w:rPr>
          <w:rFonts w:ascii="Times New Roman" w:hAnsi="Times New Roman" w:cs="Times New Roman"/>
          <w:b w:val="0"/>
          <w:kern w:val="2"/>
          <w:sz w:val="20"/>
          <w:szCs w:val="20"/>
        </w:rPr>
        <w:t xml:space="preserve">к Порядку организации и проведения публичных слушаний в муниципальном образовании городского поселения </w:t>
      </w:r>
    </w:p>
    <w:p w:rsidR="007808E6" w:rsidRPr="00174DDB" w:rsidRDefault="007808E6" w:rsidP="00174DDB">
      <w:pPr>
        <w:pStyle w:val="1"/>
        <w:spacing w:before="0" w:after="0"/>
        <w:ind w:left="9214"/>
        <w:rPr>
          <w:rFonts w:ascii="Times New Roman" w:hAnsi="Times New Roman" w:cs="Times New Roman"/>
          <w:color w:val="365F91"/>
          <w:kern w:val="0"/>
          <w:sz w:val="20"/>
          <w:szCs w:val="20"/>
          <w:lang w:val="x-none"/>
        </w:rPr>
      </w:pPr>
      <w:r w:rsidRPr="00174DDB">
        <w:rPr>
          <w:rFonts w:ascii="Times New Roman" w:hAnsi="Times New Roman" w:cs="Times New Roman"/>
          <w:b w:val="0"/>
          <w:kern w:val="2"/>
          <w:sz w:val="20"/>
          <w:szCs w:val="20"/>
        </w:rPr>
        <w:t>«поселок Кичера»</w:t>
      </w:r>
    </w:p>
    <w:p w:rsidR="007808E6" w:rsidRPr="00174DDB" w:rsidRDefault="007808E6" w:rsidP="007808E6">
      <w:pPr>
        <w:pStyle w:val="1"/>
        <w:spacing w:before="0"/>
        <w:ind w:left="9214"/>
        <w:rPr>
          <w:rFonts w:ascii="Times New Roman" w:hAnsi="Times New Roman" w:cs="Times New Roman"/>
          <w:b w:val="0"/>
          <w:kern w:val="2"/>
          <w:sz w:val="20"/>
          <w:szCs w:val="20"/>
        </w:rPr>
      </w:pPr>
    </w:p>
    <w:p w:rsidR="007808E6" w:rsidRPr="00174DDB" w:rsidRDefault="007808E6" w:rsidP="007808E6">
      <w:pPr>
        <w:ind w:firstLine="709"/>
        <w:jc w:val="center"/>
        <w:rPr>
          <w:b/>
        </w:rPr>
      </w:pPr>
    </w:p>
    <w:p w:rsidR="007808E6" w:rsidRPr="00174DDB" w:rsidRDefault="007808E6" w:rsidP="007808E6">
      <w:pPr>
        <w:pStyle w:val="ConsNonformat"/>
        <w:widowControl/>
        <w:jc w:val="center"/>
        <w:rPr>
          <w:rFonts w:ascii="Times New Roman" w:hAnsi="Times New Roman" w:cs="Times New Roman"/>
        </w:rPr>
      </w:pPr>
      <w:r w:rsidRPr="00174DDB">
        <w:rPr>
          <w:rFonts w:ascii="Times New Roman" w:hAnsi="Times New Roman" w:cs="Times New Roman"/>
        </w:rPr>
        <w:t xml:space="preserve">СПИСОК ЖИТЕЛЕЙ МУНИЦИПАЛЬНОГО ОБРАЗОВАНИЯ, </w:t>
      </w:r>
      <w:r w:rsidRPr="00174DDB">
        <w:rPr>
          <w:rFonts w:ascii="Times New Roman" w:hAnsi="Times New Roman" w:cs="Times New Roman"/>
        </w:rPr>
        <w:br/>
        <w:t xml:space="preserve">НЕ ЯВЛЯЮЩИХСЯ УЧАСТНИКАМИ ПУБЛИЧНЫХ СЛУШАНИЙ </w:t>
      </w:r>
      <w:r w:rsidRPr="00174DDB">
        <w:rPr>
          <w:rFonts w:ascii="Times New Roman" w:hAnsi="Times New Roman" w:cs="Times New Roman"/>
        </w:rPr>
        <w:br/>
      </w:r>
    </w:p>
    <w:tbl>
      <w:tblPr>
        <w:tblW w:w="15330" w:type="dxa"/>
        <w:jc w:val="center"/>
        <w:tblLayout w:type="fixed"/>
        <w:tblCellMar>
          <w:top w:w="102" w:type="dxa"/>
          <w:left w:w="62" w:type="dxa"/>
          <w:bottom w:w="102" w:type="dxa"/>
          <w:right w:w="62" w:type="dxa"/>
        </w:tblCellMar>
        <w:tblLook w:val="04A0" w:firstRow="1" w:lastRow="0" w:firstColumn="1" w:lastColumn="0" w:noHBand="0" w:noVBand="1"/>
      </w:tblPr>
      <w:tblGrid>
        <w:gridCol w:w="659"/>
        <w:gridCol w:w="2035"/>
        <w:gridCol w:w="2411"/>
        <w:gridCol w:w="2399"/>
        <w:gridCol w:w="2759"/>
        <w:gridCol w:w="1485"/>
        <w:gridCol w:w="1651"/>
        <w:gridCol w:w="1931"/>
      </w:tblGrid>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 п/п</w:t>
            </w:r>
          </w:p>
        </w:tc>
        <w:tc>
          <w:tcPr>
            <w:tcW w:w="2034"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Фамилия, имя, отчество (последнее – при наличии)</w:t>
            </w:r>
          </w:p>
        </w:tc>
        <w:tc>
          <w:tcPr>
            <w:tcW w:w="241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Подпись</w:t>
            </w:r>
          </w:p>
        </w:tc>
        <w:tc>
          <w:tcPr>
            <w:tcW w:w="193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ind w:firstLine="0"/>
              <w:jc w:val="center"/>
              <w:rPr>
                <w:rFonts w:ascii="Times New Roman" w:hAnsi="Times New Roman" w:cs="Times New Roman"/>
              </w:rPr>
            </w:pPr>
            <w:r w:rsidRPr="00174DDB">
              <w:rPr>
                <w:rFonts w:ascii="Times New Roman" w:hAnsi="Times New Roman" w:cs="Times New Roman"/>
              </w:rPr>
              <w:t>Подпись в согласие на обработку персональных данных в целях проведения публичных слушаний</w:t>
            </w: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1</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r w:rsidR="007808E6" w:rsidRPr="00174DDB" w:rsidTr="007808E6">
        <w:trPr>
          <w:jc w:val="center"/>
        </w:trPr>
        <w:tc>
          <w:tcPr>
            <w:tcW w:w="660" w:type="dxa"/>
            <w:tcBorders>
              <w:top w:val="single" w:sz="4" w:space="0" w:color="auto"/>
              <w:left w:val="single" w:sz="4" w:space="0" w:color="auto"/>
              <w:bottom w:val="single" w:sz="4" w:space="0" w:color="auto"/>
              <w:right w:val="single" w:sz="4" w:space="0" w:color="auto"/>
            </w:tcBorders>
            <w:hideMark/>
          </w:tcPr>
          <w:p w:rsidR="007808E6" w:rsidRPr="00174DDB" w:rsidRDefault="007808E6">
            <w:pPr>
              <w:pStyle w:val="ConsPlusNormal"/>
              <w:rPr>
                <w:rFonts w:ascii="Times New Roman" w:hAnsi="Times New Roman" w:cs="Times New Roman"/>
              </w:rPr>
            </w:pPr>
            <w:r w:rsidRPr="00174DDB">
              <w:rPr>
                <w:rFonts w:ascii="Times New Roman" w:hAnsi="Times New Roman" w:cs="Times New Roman"/>
              </w:rPr>
              <w:t>4</w:t>
            </w:r>
          </w:p>
        </w:tc>
        <w:tc>
          <w:tcPr>
            <w:tcW w:w="2034"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39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2758"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7808E6" w:rsidRPr="00174DDB" w:rsidRDefault="007808E6">
            <w:pPr>
              <w:pStyle w:val="ConsPlusNormal"/>
              <w:rPr>
                <w:rFonts w:ascii="Times New Roman" w:hAnsi="Times New Roman" w:cs="Times New Roman"/>
              </w:rPr>
            </w:pPr>
          </w:p>
        </w:tc>
      </w:tr>
    </w:tbl>
    <w:p w:rsidR="007808E6" w:rsidRPr="00174DDB" w:rsidRDefault="007808E6" w:rsidP="007808E6">
      <w:pPr>
        <w:pStyle w:val="ConsPlusNonformat"/>
        <w:jc w:val="both"/>
        <w:rPr>
          <w:rFonts w:ascii="Times New Roman" w:hAnsi="Times New Roman" w:cs="Times New Roman"/>
        </w:rPr>
      </w:pPr>
      <w:r w:rsidRPr="00174DDB">
        <w:rPr>
          <w:rFonts w:ascii="Times New Roman" w:hAnsi="Times New Roman" w:cs="Times New Roman"/>
        </w:rPr>
        <w:t>Список удостоверяю: _____________________________________________________________________________________</w:t>
      </w:r>
    </w:p>
    <w:p w:rsidR="007808E6" w:rsidRPr="00174DDB" w:rsidRDefault="007808E6" w:rsidP="007808E6">
      <w:pPr>
        <w:pStyle w:val="ConsPlusNonformat"/>
        <w:ind w:firstLine="2552"/>
        <w:jc w:val="center"/>
        <w:rPr>
          <w:rFonts w:ascii="Times New Roman" w:hAnsi="Times New Roman" w:cs="Times New Roman"/>
        </w:rPr>
      </w:pPr>
      <w:r w:rsidRPr="00174DDB">
        <w:rPr>
          <w:rFonts w:ascii="Times New Roman" w:hAnsi="Times New Roman" w:cs="Times New Roman"/>
        </w:rPr>
        <w:t>(фамилия, имя, отчество организатора публичных слушаний)</w:t>
      </w:r>
    </w:p>
    <w:p w:rsidR="007808E6" w:rsidRPr="00174DDB" w:rsidRDefault="007808E6" w:rsidP="007808E6">
      <w:pPr>
        <w:pStyle w:val="ConsPlusNonformat"/>
        <w:jc w:val="right"/>
        <w:rPr>
          <w:rFonts w:ascii="Times New Roman" w:hAnsi="Times New Roman" w:cs="Times New Roman"/>
        </w:rPr>
      </w:pPr>
      <w:r w:rsidRPr="00174DDB">
        <w:rPr>
          <w:rFonts w:ascii="Times New Roman" w:hAnsi="Times New Roman" w:cs="Times New Roman"/>
        </w:rPr>
        <w:t>_____________________________________________________________________________________</w:t>
      </w:r>
    </w:p>
    <w:p w:rsidR="007808E6" w:rsidRPr="00174DDB" w:rsidRDefault="007808E6" w:rsidP="007808E6">
      <w:pPr>
        <w:pStyle w:val="ConsPlusNonformat"/>
        <w:ind w:firstLine="3686"/>
        <w:jc w:val="center"/>
        <w:rPr>
          <w:rFonts w:ascii="Times New Roman" w:hAnsi="Times New Roman" w:cs="Times New Roman"/>
        </w:rPr>
      </w:pPr>
      <w:r w:rsidRPr="00174DDB">
        <w:rPr>
          <w:rFonts w:ascii="Times New Roman" w:hAnsi="Times New Roman" w:cs="Times New Roman"/>
        </w:rPr>
        <w:t>(дата заполнения списка)</w:t>
      </w:r>
    </w:p>
    <w:p w:rsidR="007808E6" w:rsidRPr="00174DDB" w:rsidRDefault="007808E6" w:rsidP="007808E6">
      <w:pPr>
        <w:pStyle w:val="ConsNonformat"/>
        <w:widowControl/>
        <w:rPr>
          <w:rFonts w:ascii="Times New Roman" w:hAnsi="Times New Roman" w:cs="Times New Roman"/>
        </w:rPr>
      </w:pPr>
    </w:p>
    <w:p w:rsidR="007808E6" w:rsidRPr="00174DDB" w:rsidRDefault="007808E6" w:rsidP="00AF6B8E">
      <w:pPr>
        <w:keepNext/>
        <w:keepLines/>
        <w:ind w:left="9214"/>
        <w:outlineLvl w:val="0"/>
        <w:rPr>
          <w:bCs/>
          <w:kern w:val="2"/>
        </w:rPr>
      </w:pPr>
    </w:p>
    <w:p w:rsidR="00AF6B8E" w:rsidRPr="00174DDB" w:rsidRDefault="00AF6B8E" w:rsidP="004E2022">
      <w:pPr>
        <w:keepNext/>
        <w:keepLines/>
        <w:ind w:left="9214"/>
        <w:outlineLvl w:val="0"/>
      </w:pPr>
    </w:p>
    <w:sectPr w:rsidR="00AF6B8E" w:rsidRPr="00174DDB" w:rsidSect="007808E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8A" w:rsidRDefault="000E0E8A">
      <w:r>
        <w:separator/>
      </w:r>
    </w:p>
  </w:endnote>
  <w:endnote w:type="continuationSeparator" w:id="0">
    <w:p w:rsidR="000E0E8A" w:rsidRDefault="000E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93622"/>
      <w:docPartObj>
        <w:docPartGallery w:val="Page Numbers (Bottom of Page)"/>
        <w:docPartUnique/>
      </w:docPartObj>
    </w:sdtPr>
    <w:sdtContent>
      <w:p w:rsidR="00E85ECD" w:rsidRDefault="00E85ECD">
        <w:pPr>
          <w:pStyle w:val="a8"/>
          <w:jc w:val="right"/>
        </w:pPr>
        <w:r>
          <w:fldChar w:fldCharType="begin"/>
        </w:r>
        <w:r>
          <w:instrText>PAGE   \* MERGEFORMAT</w:instrText>
        </w:r>
        <w:r>
          <w:fldChar w:fldCharType="separate"/>
        </w:r>
        <w:r>
          <w:rPr>
            <w:lang w:val="ru-RU"/>
          </w:rPr>
          <w:t>2</w:t>
        </w:r>
        <w:r>
          <w:fldChar w:fldCharType="end"/>
        </w:r>
      </w:p>
    </w:sdtContent>
  </w:sdt>
  <w:p w:rsidR="00E85ECD" w:rsidRDefault="00E85E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8A" w:rsidRDefault="000E0E8A">
      <w:r>
        <w:separator/>
      </w:r>
    </w:p>
  </w:footnote>
  <w:footnote w:type="continuationSeparator" w:id="0">
    <w:p w:rsidR="000E0E8A" w:rsidRDefault="000E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8E" w:rsidRPr="00150ED0" w:rsidRDefault="004E2022" w:rsidP="003C1179">
    <w:pPr>
      <w:pStyle w:val="a6"/>
      <w:jc w:val="center"/>
    </w:pPr>
    <w:r w:rsidRPr="00150ED0">
      <w:fldChar w:fldCharType="begin"/>
    </w:r>
    <w:r w:rsidRPr="00150ED0">
      <w:instrText>PAGE   \* MERGEFORMAT</w:instrText>
    </w:r>
    <w:r w:rsidRPr="00150ED0">
      <w:fldChar w:fldCharType="separate"/>
    </w:r>
    <w:r>
      <w:rPr>
        <w:noProof/>
      </w:rPr>
      <w:t>2</w:t>
    </w:r>
    <w:r w:rsidRPr="00150ED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16890"/>
      <w:docPartObj>
        <w:docPartGallery w:val="Page Numbers (Top of Page)"/>
        <w:docPartUnique/>
      </w:docPartObj>
    </w:sdtPr>
    <w:sdtContent>
      <w:p w:rsidR="00E85ECD" w:rsidRDefault="00E85ECD">
        <w:pPr>
          <w:pStyle w:val="a6"/>
          <w:jc w:val="center"/>
        </w:pPr>
        <w:r>
          <w:fldChar w:fldCharType="begin"/>
        </w:r>
        <w:r>
          <w:instrText>PAGE   \* MERGEFORMAT</w:instrText>
        </w:r>
        <w:r>
          <w:fldChar w:fldCharType="separate"/>
        </w:r>
        <w:r>
          <w:rPr>
            <w:lang w:val="ru-RU"/>
          </w:rPr>
          <w:t>2</w:t>
        </w:r>
        <w:r>
          <w:fldChar w:fldCharType="end"/>
        </w:r>
      </w:p>
    </w:sdtContent>
  </w:sdt>
  <w:p w:rsidR="00E85ECD" w:rsidRDefault="00E85E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51" w:rsidRDefault="00614A51">
    <w:pPr>
      <w:pStyle w:val="a6"/>
      <w:jc w:val="center"/>
    </w:pPr>
  </w:p>
  <w:p w:rsidR="00F1414C" w:rsidRDefault="000E0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46997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000126"/>
    <w:multiLevelType w:val="hybridMultilevel"/>
    <w:tmpl w:val="D242EADE"/>
    <w:lvl w:ilvl="0" w:tplc="C60AF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8E"/>
    <w:rsid w:val="000E0E8A"/>
    <w:rsid w:val="00174DDB"/>
    <w:rsid w:val="0021412C"/>
    <w:rsid w:val="0029035A"/>
    <w:rsid w:val="003460D0"/>
    <w:rsid w:val="00362C49"/>
    <w:rsid w:val="003E116C"/>
    <w:rsid w:val="004E2022"/>
    <w:rsid w:val="00543E61"/>
    <w:rsid w:val="00614A51"/>
    <w:rsid w:val="00653A24"/>
    <w:rsid w:val="00711A98"/>
    <w:rsid w:val="007808E6"/>
    <w:rsid w:val="009503E2"/>
    <w:rsid w:val="0099156B"/>
    <w:rsid w:val="00AF6B8E"/>
    <w:rsid w:val="00C83741"/>
    <w:rsid w:val="00E85ECD"/>
    <w:rsid w:val="00EB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E654B-0D1E-42EE-B214-3DC832FB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F6B8E"/>
    <w:pPr>
      <w:spacing w:after="0" w:line="240" w:lineRule="auto"/>
    </w:pPr>
    <w:rPr>
      <w:rFonts w:ascii="Times New Roman" w:eastAsia="Calibri" w:hAnsi="Times New Roman" w:cs="Times New Roman"/>
      <w:sz w:val="20"/>
      <w:szCs w:val="20"/>
      <w:lang w:eastAsia="ru-RU"/>
    </w:rPr>
  </w:style>
  <w:style w:type="paragraph" w:styleId="1">
    <w:name w:val="heading 1"/>
    <w:basedOn w:val="a0"/>
    <w:next w:val="a0"/>
    <w:link w:val="10"/>
    <w:uiPriority w:val="99"/>
    <w:qFormat/>
    <w:rsid w:val="00AF6B8E"/>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AF6B8E"/>
    <w:pPr>
      <w:keepNext/>
      <w:spacing w:before="240" w:after="60"/>
      <w:outlineLvl w:val="1"/>
    </w:pPr>
    <w:rPr>
      <w:rFonts w:ascii="Arial" w:hAnsi="Arial"/>
      <w:b/>
      <w:bCs/>
      <w:i/>
      <w:iCs/>
      <w:sz w:val="28"/>
      <w:szCs w:val="28"/>
      <w:lang w:val="x-none"/>
    </w:rPr>
  </w:style>
  <w:style w:type="paragraph" w:styleId="3">
    <w:name w:val="heading 3"/>
    <w:basedOn w:val="a0"/>
    <w:next w:val="a0"/>
    <w:link w:val="30"/>
    <w:uiPriority w:val="99"/>
    <w:qFormat/>
    <w:rsid w:val="00AF6B8E"/>
    <w:pPr>
      <w:keepNext/>
      <w:spacing w:before="240" w:after="60"/>
      <w:outlineLvl w:val="2"/>
    </w:pPr>
    <w:rPr>
      <w:rFonts w:ascii="Arial" w:hAnsi="Arial"/>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F6B8E"/>
    <w:rPr>
      <w:rFonts w:ascii="Arial" w:eastAsia="Calibri" w:hAnsi="Arial" w:cs="Arial"/>
      <w:b/>
      <w:bCs/>
      <w:kern w:val="32"/>
      <w:sz w:val="32"/>
      <w:szCs w:val="32"/>
      <w:lang w:eastAsia="ru-RU"/>
    </w:rPr>
  </w:style>
  <w:style w:type="character" w:customStyle="1" w:styleId="20">
    <w:name w:val="Заголовок 2 Знак"/>
    <w:basedOn w:val="a1"/>
    <w:link w:val="2"/>
    <w:uiPriority w:val="99"/>
    <w:rsid w:val="00AF6B8E"/>
    <w:rPr>
      <w:rFonts w:ascii="Arial" w:eastAsia="Calibri" w:hAnsi="Arial" w:cs="Times New Roman"/>
      <w:b/>
      <w:bCs/>
      <w:i/>
      <w:iCs/>
      <w:sz w:val="28"/>
      <w:szCs w:val="28"/>
      <w:lang w:val="x-none" w:eastAsia="ru-RU"/>
    </w:rPr>
  </w:style>
  <w:style w:type="character" w:customStyle="1" w:styleId="30">
    <w:name w:val="Заголовок 3 Знак"/>
    <w:basedOn w:val="a1"/>
    <w:link w:val="3"/>
    <w:uiPriority w:val="99"/>
    <w:rsid w:val="00AF6B8E"/>
    <w:rPr>
      <w:rFonts w:ascii="Arial" w:eastAsia="Calibri" w:hAnsi="Arial" w:cs="Times New Roman"/>
      <w:b/>
      <w:bCs/>
      <w:sz w:val="26"/>
      <w:szCs w:val="26"/>
      <w:lang w:val="x-none" w:eastAsia="ru-RU"/>
    </w:rPr>
  </w:style>
  <w:style w:type="numbering" w:customStyle="1" w:styleId="11">
    <w:name w:val="Нет списка1"/>
    <w:next w:val="a3"/>
    <w:uiPriority w:val="99"/>
    <w:semiHidden/>
    <w:unhideWhenUsed/>
    <w:rsid w:val="00AF6B8E"/>
  </w:style>
  <w:style w:type="paragraph" w:customStyle="1" w:styleId="ConsPlusNormal">
    <w:name w:val="ConsPlusNormal"/>
    <w:rsid w:val="00AF6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0"/>
    <w:link w:val="a5"/>
    <w:uiPriority w:val="99"/>
    <w:semiHidden/>
    <w:rsid w:val="00AF6B8E"/>
    <w:rPr>
      <w:rFonts w:ascii="Tahoma" w:hAnsi="Tahoma"/>
      <w:sz w:val="16"/>
      <w:szCs w:val="16"/>
      <w:lang w:val="x-none"/>
    </w:rPr>
  </w:style>
  <w:style w:type="character" w:customStyle="1" w:styleId="a5">
    <w:name w:val="Текст выноски Знак"/>
    <w:basedOn w:val="a1"/>
    <w:link w:val="a4"/>
    <w:uiPriority w:val="99"/>
    <w:semiHidden/>
    <w:rsid w:val="00AF6B8E"/>
    <w:rPr>
      <w:rFonts w:ascii="Tahoma" w:eastAsia="Calibri" w:hAnsi="Tahoma" w:cs="Times New Roman"/>
      <w:sz w:val="16"/>
      <w:szCs w:val="16"/>
      <w:lang w:val="x-none" w:eastAsia="ru-RU"/>
    </w:rPr>
  </w:style>
  <w:style w:type="paragraph" w:styleId="a6">
    <w:name w:val="header"/>
    <w:basedOn w:val="a0"/>
    <w:link w:val="a7"/>
    <w:uiPriority w:val="99"/>
    <w:rsid w:val="00AF6B8E"/>
    <w:pPr>
      <w:tabs>
        <w:tab w:val="center" w:pos="4677"/>
        <w:tab w:val="right" w:pos="9355"/>
      </w:tabs>
    </w:pPr>
    <w:rPr>
      <w:sz w:val="24"/>
      <w:szCs w:val="24"/>
      <w:lang w:val="x-none"/>
    </w:rPr>
  </w:style>
  <w:style w:type="character" w:customStyle="1" w:styleId="a7">
    <w:name w:val="Верхний колонтитул Знак"/>
    <w:basedOn w:val="a1"/>
    <w:link w:val="a6"/>
    <w:uiPriority w:val="99"/>
    <w:rsid w:val="00AF6B8E"/>
    <w:rPr>
      <w:rFonts w:ascii="Times New Roman" w:eastAsia="Calibri" w:hAnsi="Times New Roman" w:cs="Times New Roman"/>
      <w:sz w:val="24"/>
      <w:szCs w:val="24"/>
      <w:lang w:val="x-none" w:eastAsia="ru-RU"/>
    </w:rPr>
  </w:style>
  <w:style w:type="paragraph" w:styleId="a8">
    <w:name w:val="footer"/>
    <w:basedOn w:val="a0"/>
    <w:link w:val="a9"/>
    <w:uiPriority w:val="99"/>
    <w:rsid w:val="00AF6B8E"/>
    <w:pPr>
      <w:tabs>
        <w:tab w:val="center" w:pos="4677"/>
        <w:tab w:val="right" w:pos="9355"/>
      </w:tabs>
    </w:pPr>
    <w:rPr>
      <w:sz w:val="24"/>
      <w:szCs w:val="24"/>
      <w:lang w:val="x-none"/>
    </w:rPr>
  </w:style>
  <w:style w:type="character" w:customStyle="1" w:styleId="a9">
    <w:name w:val="Нижний колонтитул Знак"/>
    <w:basedOn w:val="a1"/>
    <w:link w:val="a8"/>
    <w:uiPriority w:val="99"/>
    <w:rsid w:val="00AF6B8E"/>
    <w:rPr>
      <w:rFonts w:ascii="Times New Roman" w:eastAsia="Calibri" w:hAnsi="Times New Roman" w:cs="Times New Roman"/>
      <w:sz w:val="24"/>
      <w:szCs w:val="24"/>
      <w:lang w:val="x-none" w:eastAsia="ru-RU"/>
    </w:rPr>
  </w:style>
  <w:style w:type="paragraph" w:styleId="aa">
    <w:name w:val="footnote text"/>
    <w:basedOn w:val="a0"/>
    <w:link w:val="ab"/>
    <w:uiPriority w:val="99"/>
    <w:semiHidden/>
    <w:rsid w:val="00AF6B8E"/>
    <w:rPr>
      <w:lang w:val="x-none"/>
    </w:rPr>
  </w:style>
  <w:style w:type="character" w:customStyle="1" w:styleId="ab">
    <w:name w:val="Текст сноски Знак"/>
    <w:basedOn w:val="a1"/>
    <w:link w:val="aa"/>
    <w:uiPriority w:val="99"/>
    <w:semiHidden/>
    <w:rsid w:val="00AF6B8E"/>
    <w:rPr>
      <w:rFonts w:ascii="Times New Roman" w:eastAsia="Calibri" w:hAnsi="Times New Roman" w:cs="Times New Roman"/>
      <w:sz w:val="20"/>
      <w:szCs w:val="20"/>
      <w:lang w:val="x-none" w:eastAsia="ru-RU"/>
    </w:rPr>
  </w:style>
  <w:style w:type="character" w:styleId="ac">
    <w:name w:val="footnote reference"/>
    <w:uiPriority w:val="99"/>
    <w:semiHidden/>
    <w:rsid w:val="00AF6B8E"/>
    <w:rPr>
      <w:rFonts w:cs="Times New Roman"/>
      <w:vertAlign w:val="superscript"/>
    </w:rPr>
  </w:style>
  <w:style w:type="paragraph" w:customStyle="1" w:styleId="ConsPlusNonformat">
    <w:name w:val="ConsPlusNonformat"/>
    <w:uiPriority w:val="99"/>
    <w:rsid w:val="00AF6B8E"/>
    <w:pPr>
      <w:autoSpaceDE w:val="0"/>
      <w:autoSpaceDN w:val="0"/>
      <w:adjustRightInd w:val="0"/>
      <w:spacing w:after="0" w:line="240" w:lineRule="auto"/>
    </w:pPr>
    <w:rPr>
      <w:rFonts w:ascii="Courier New" w:eastAsia="Calibri" w:hAnsi="Courier New" w:cs="Courier New"/>
      <w:sz w:val="20"/>
      <w:szCs w:val="20"/>
    </w:rPr>
  </w:style>
  <w:style w:type="paragraph" w:styleId="a">
    <w:name w:val="List Bullet"/>
    <w:basedOn w:val="a0"/>
    <w:uiPriority w:val="99"/>
    <w:rsid w:val="00AF6B8E"/>
    <w:pPr>
      <w:numPr>
        <w:numId w:val="1"/>
      </w:numPr>
    </w:pPr>
    <w:rPr>
      <w:rFonts w:eastAsia="Times New Roman"/>
      <w:sz w:val="24"/>
      <w:szCs w:val="24"/>
    </w:rPr>
  </w:style>
  <w:style w:type="paragraph" w:customStyle="1" w:styleId="ConsPlusCell">
    <w:name w:val="ConsPlusCell"/>
    <w:uiPriority w:val="99"/>
    <w:rsid w:val="00AF6B8E"/>
    <w:pPr>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Document Map"/>
    <w:basedOn w:val="a0"/>
    <w:link w:val="ae"/>
    <w:uiPriority w:val="99"/>
    <w:semiHidden/>
    <w:unhideWhenUsed/>
    <w:rsid w:val="00AF6B8E"/>
    <w:rPr>
      <w:rFonts w:ascii="Tahoma" w:eastAsia="Times New Roman" w:hAnsi="Tahoma"/>
      <w:sz w:val="16"/>
      <w:szCs w:val="16"/>
      <w:lang w:val="x-none" w:eastAsia="x-none"/>
    </w:rPr>
  </w:style>
  <w:style w:type="character" w:customStyle="1" w:styleId="ae">
    <w:name w:val="Схема документа Знак"/>
    <w:basedOn w:val="a1"/>
    <w:link w:val="ad"/>
    <w:uiPriority w:val="99"/>
    <w:semiHidden/>
    <w:rsid w:val="00AF6B8E"/>
    <w:rPr>
      <w:rFonts w:ascii="Tahoma" w:eastAsia="Times New Roman" w:hAnsi="Tahoma" w:cs="Times New Roman"/>
      <w:sz w:val="16"/>
      <w:szCs w:val="16"/>
      <w:lang w:val="x-none" w:eastAsia="x-none"/>
    </w:rPr>
  </w:style>
  <w:style w:type="paragraph" w:customStyle="1" w:styleId="ConsNonformat">
    <w:name w:val="ConsNonformat"/>
    <w:rsid w:val="00AF6B8E"/>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AF6B8E"/>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Cell">
    <w:name w:val="ConsCell"/>
    <w:rsid w:val="00AF6B8E"/>
    <w:pPr>
      <w:widowControl w:val="0"/>
      <w:spacing w:after="0" w:line="240" w:lineRule="auto"/>
      <w:ind w:right="19772"/>
    </w:pPr>
    <w:rPr>
      <w:rFonts w:ascii="Arial" w:eastAsia="Times New Roman" w:hAnsi="Arial" w:cs="Arial"/>
      <w:sz w:val="20"/>
      <w:szCs w:val="20"/>
      <w:lang w:eastAsia="ru-RU"/>
    </w:rPr>
  </w:style>
  <w:style w:type="table" w:styleId="af">
    <w:name w:val="Table Grid"/>
    <w:basedOn w:val="a2"/>
    <w:uiPriority w:val="39"/>
    <w:rsid w:val="00AF6B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0"/>
    <w:link w:val="af1"/>
    <w:uiPriority w:val="99"/>
    <w:qFormat/>
    <w:rsid w:val="00AF6B8E"/>
    <w:pPr>
      <w:ind w:firstLine="720"/>
      <w:jc w:val="center"/>
    </w:pPr>
    <w:rPr>
      <w:b/>
      <w:caps/>
    </w:rPr>
  </w:style>
  <w:style w:type="character" w:customStyle="1" w:styleId="af1">
    <w:name w:val="Заголовок Знак"/>
    <w:basedOn w:val="a1"/>
    <w:link w:val="af0"/>
    <w:uiPriority w:val="99"/>
    <w:rsid w:val="00AF6B8E"/>
    <w:rPr>
      <w:rFonts w:ascii="Times New Roman" w:eastAsia="Calibri" w:hAnsi="Times New Roman" w:cs="Times New Roman"/>
      <w:b/>
      <w:caps/>
      <w:sz w:val="20"/>
      <w:szCs w:val="20"/>
      <w:lang w:eastAsia="ru-RU"/>
    </w:rPr>
  </w:style>
  <w:style w:type="character" w:styleId="af2">
    <w:name w:val="Hyperlink"/>
    <w:uiPriority w:val="99"/>
    <w:unhideWhenUsed/>
    <w:rsid w:val="00AF6B8E"/>
    <w:rPr>
      <w:color w:val="0563C1"/>
      <w:u w:val="single"/>
    </w:rPr>
  </w:style>
  <w:style w:type="character" w:styleId="af3">
    <w:name w:val="Unresolved Mention"/>
    <w:uiPriority w:val="99"/>
    <w:semiHidden/>
    <w:unhideWhenUsed/>
    <w:rsid w:val="00AF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866">
      <w:bodyDiv w:val="1"/>
      <w:marLeft w:val="0"/>
      <w:marRight w:val="0"/>
      <w:marTop w:val="0"/>
      <w:marBottom w:val="0"/>
      <w:divBdr>
        <w:top w:val="none" w:sz="0" w:space="0" w:color="auto"/>
        <w:left w:val="none" w:sz="0" w:space="0" w:color="auto"/>
        <w:bottom w:val="none" w:sz="0" w:space="0" w:color="auto"/>
        <w:right w:val="none" w:sz="0" w:space="0" w:color="auto"/>
      </w:divBdr>
    </w:div>
    <w:div w:id="16278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9E3E-B389-4F6F-91E5-DF64987F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6982</Words>
  <Characters>39803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2022-06-23T05:23:00Z</cp:lastPrinted>
  <dcterms:created xsi:type="dcterms:W3CDTF">2022-06-06T03:20:00Z</dcterms:created>
  <dcterms:modified xsi:type="dcterms:W3CDTF">2022-06-27T06:04:00Z</dcterms:modified>
</cp:coreProperties>
</file>