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E61" w:rsidRPr="00875CD3" w:rsidRDefault="00597E61" w:rsidP="00597E61">
      <w:pPr>
        <w:pStyle w:val="1"/>
        <w:rPr>
          <w:b/>
          <w:sz w:val="24"/>
        </w:rPr>
      </w:pPr>
      <w:r w:rsidRPr="00875CD3">
        <w:rPr>
          <w:b/>
          <w:sz w:val="24"/>
        </w:rPr>
        <w:t>Республика Бурятия</w:t>
      </w:r>
    </w:p>
    <w:p w:rsidR="00597E61" w:rsidRPr="00875CD3" w:rsidRDefault="00597E61" w:rsidP="00597E61">
      <w:pPr>
        <w:pStyle w:val="1"/>
        <w:rPr>
          <w:b/>
          <w:sz w:val="24"/>
        </w:rPr>
      </w:pPr>
      <w:r w:rsidRPr="00875CD3">
        <w:rPr>
          <w:b/>
          <w:sz w:val="24"/>
        </w:rPr>
        <w:t>Северо-Байкальский район</w:t>
      </w:r>
    </w:p>
    <w:p w:rsidR="00597E61" w:rsidRPr="00875CD3" w:rsidRDefault="00597E61" w:rsidP="00597E61">
      <w:pPr>
        <w:pStyle w:val="2"/>
        <w:jc w:val="center"/>
        <w:rPr>
          <w:b/>
          <w:sz w:val="24"/>
        </w:rPr>
      </w:pPr>
      <w:r w:rsidRPr="00875CD3">
        <w:rPr>
          <w:b/>
          <w:sz w:val="24"/>
        </w:rPr>
        <w:t>Совет депутатов муниципального образования</w:t>
      </w:r>
    </w:p>
    <w:p w:rsidR="00597E61" w:rsidRPr="00875CD3" w:rsidRDefault="00597E61" w:rsidP="00597E61">
      <w:pPr>
        <w:spacing w:after="0"/>
        <w:jc w:val="center"/>
        <w:rPr>
          <w:rFonts w:ascii="Times New Roman" w:hAnsi="Times New Roman" w:cs="Times New Roman"/>
          <w:b/>
          <w:sz w:val="24"/>
          <w:szCs w:val="24"/>
        </w:rPr>
      </w:pPr>
      <w:r w:rsidRPr="00875CD3">
        <w:rPr>
          <w:rFonts w:ascii="Times New Roman" w:hAnsi="Times New Roman" w:cs="Times New Roman"/>
          <w:b/>
          <w:sz w:val="24"/>
          <w:szCs w:val="24"/>
        </w:rPr>
        <w:t xml:space="preserve">городского поселения «поселок Кичера» </w:t>
      </w:r>
      <w:r w:rsidRPr="00875CD3">
        <w:rPr>
          <w:rFonts w:ascii="Times New Roman" w:hAnsi="Times New Roman" w:cs="Times New Roman"/>
          <w:b/>
          <w:sz w:val="24"/>
          <w:szCs w:val="24"/>
          <w:lang w:val="en-US"/>
        </w:rPr>
        <w:t>IV</w:t>
      </w:r>
      <w:r w:rsidRPr="00875CD3">
        <w:rPr>
          <w:rFonts w:ascii="Times New Roman" w:hAnsi="Times New Roman" w:cs="Times New Roman"/>
          <w:b/>
          <w:sz w:val="24"/>
          <w:szCs w:val="24"/>
        </w:rPr>
        <w:t xml:space="preserve"> созыва</w:t>
      </w:r>
    </w:p>
    <w:p w:rsidR="00597E61" w:rsidRPr="007334F9" w:rsidRDefault="00597E61" w:rsidP="00597E61">
      <w:pPr>
        <w:spacing w:after="0"/>
        <w:jc w:val="center"/>
        <w:rPr>
          <w:rFonts w:ascii="Times New Roman" w:hAnsi="Times New Roman" w:cs="Times New Roman"/>
          <w:b/>
          <w:sz w:val="24"/>
          <w:szCs w:val="24"/>
        </w:rPr>
      </w:pPr>
      <w:r w:rsidRPr="007334F9">
        <w:rPr>
          <w:rFonts w:ascii="Times New Roman" w:hAnsi="Times New Roman" w:cs="Times New Roman"/>
          <w:b/>
          <w:sz w:val="24"/>
          <w:szCs w:val="24"/>
        </w:rPr>
        <w:t xml:space="preserve"> 2</w:t>
      </w:r>
      <w:r w:rsidR="00492915">
        <w:rPr>
          <w:rFonts w:ascii="Times New Roman" w:hAnsi="Times New Roman" w:cs="Times New Roman"/>
          <w:b/>
          <w:sz w:val="24"/>
          <w:szCs w:val="24"/>
        </w:rPr>
        <w:t>6</w:t>
      </w:r>
      <w:r w:rsidRPr="007334F9">
        <w:rPr>
          <w:rFonts w:ascii="Times New Roman" w:hAnsi="Times New Roman" w:cs="Times New Roman"/>
          <w:b/>
          <w:sz w:val="24"/>
          <w:szCs w:val="24"/>
        </w:rPr>
        <w:t xml:space="preserve"> СЕССИЯ</w:t>
      </w:r>
    </w:p>
    <w:p w:rsidR="00597E61" w:rsidRPr="007334F9" w:rsidRDefault="00597E61" w:rsidP="00597E61">
      <w:pPr>
        <w:spacing w:after="0"/>
        <w:rPr>
          <w:rFonts w:ascii="Times New Roman" w:hAnsi="Times New Roman" w:cs="Times New Roman"/>
          <w:b/>
          <w:sz w:val="24"/>
          <w:szCs w:val="24"/>
        </w:rPr>
      </w:pPr>
      <w:r w:rsidRPr="007334F9">
        <w:rPr>
          <w:rFonts w:ascii="Times New Roman" w:hAnsi="Times New Roman" w:cs="Times New Roman"/>
          <w:b/>
          <w:sz w:val="24"/>
          <w:szCs w:val="24"/>
        </w:rPr>
        <w:t>_________________________________________________________________</w:t>
      </w:r>
      <w:r>
        <w:rPr>
          <w:rFonts w:ascii="Times New Roman" w:hAnsi="Times New Roman" w:cs="Times New Roman"/>
          <w:b/>
          <w:sz w:val="24"/>
          <w:szCs w:val="24"/>
        </w:rPr>
        <w:t>_________</w:t>
      </w:r>
      <w:r w:rsidRPr="007334F9">
        <w:rPr>
          <w:rFonts w:ascii="Times New Roman" w:hAnsi="Times New Roman" w:cs="Times New Roman"/>
          <w:b/>
          <w:sz w:val="24"/>
          <w:szCs w:val="24"/>
        </w:rPr>
        <w:t>_</w:t>
      </w:r>
      <w:r w:rsidRPr="007334F9">
        <w:rPr>
          <w:rFonts w:ascii="Times New Roman" w:hAnsi="Times New Roman" w:cs="Times New Roman"/>
          <w:sz w:val="24"/>
          <w:szCs w:val="24"/>
        </w:rPr>
        <w:t xml:space="preserve">                                                                                               </w:t>
      </w:r>
    </w:p>
    <w:p w:rsidR="00597E61" w:rsidRDefault="00597E61" w:rsidP="00597E61">
      <w:pPr>
        <w:pStyle w:val="1"/>
        <w:jc w:val="both"/>
        <w:rPr>
          <w:sz w:val="24"/>
        </w:rPr>
      </w:pPr>
      <w:r w:rsidRPr="007334F9">
        <w:rPr>
          <w:sz w:val="24"/>
        </w:rPr>
        <w:t xml:space="preserve">                                                              </w:t>
      </w:r>
      <w:r>
        <w:rPr>
          <w:sz w:val="24"/>
        </w:rPr>
        <w:t xml:space="preserve">                                                  </w:t>
      </w:r>
    </w:p>
    <w:p w:rsidR="00597E61" w:rsidRPr="007334F9" w:rsidRDefault="00597E61" w:rsidP="00597E61">
      <w:pPr>
        <w:pStyle w:val="1"/>
        <w:jc w:val="left"/>
        <w:rPr>
          <w:sz w:val="24"/>
        </w:rPr>
      </w:pPr>
      <w:r>
        <w:rPr>
          <w:sz w:val="24"/>
        </w:rPr>
        <w:t xml:space="preserve">                                                                  </w:t>
      </w:r>
      <w:r w:rsidRPr="007334F9">
        <w:rPr>
          <w:sz w:val="24"/>
        </w:rPr>
        <w:t>Р Е Ш Е Н И Е</w:t>
      </w:r>
      <w:r>
        <w:rPr>
          <w:sz w:val="24"/>
        </w:rPr>
        <w:t xml:space="preserve"> №</w:t>
      </w:r>
      <w:r w:rsidR="00CD6326">
        <w:rPr>
          <w:sz w:val="24"/>
        </w:rPr>
        <w:t xml:space="preserve"> 131</w:t>
      </w:r>
    </w:p>
    <w:p w:rsidR="00597E61" w:rsidRPr="007334F9" w:rsidRDefault="00597E61" w:rsidP="00597E61">
      <w:pPr>
        <w:pStyle w:val="1"/>
        <w:jc w:val="both"/>
        <w:rPr>
          <w:sz w:val="24"/>
        </w:rPr>
      </w:pPr>
      <w:r w:rsidRPr="007334F9">
        <w:rPr>
          <w:sz w:val="24"/>
        </w:rPr>
        <w:t xml:space="preserve">                                              </w:t>
      </w:r>
    </w:p>
    <w:p w:rsidR="00597E61" w:rsidRDefault="00597E61" w:rsidP="00597E61">
      <w:pPr>
        <w:jc w:val="both"/>
        <w:rPr>
          <w:rFonts w:ascii="Times New Roman" w:hAnsi="Times New Roman" w:cs="Times New Roman"/>
          <w:sz w:val="24"/>
          <w:szCs w:val="24"/>
        </w:rPr>
      </w:pPr>
      <w:r w:rsidRPr="007334F9">
        <w:rPr>
          <w:rFonts w:ascii="Times New Roman" w:hAnsi="Times New Roman" w:cs="Times New Roman"/>
          <w:sz w:val="24"/>
          <w:szCs w:val="24"/>
        </w:rPr>
        <w:t xml:space="preserve">от </w:t>
      </w:r>
      <w:r w:rsidR="00492915">
        <w:rPr>
          <w:rFonts w:ascii="Times New Roman" w:hAnsi="Times New Roman" w:cs="Times New Roman"/>
          <w:sz w:val="24"/>
          <w:szCs w:val="24"/>
        </w:rPr>
        <w:t>7 октября</w:t>
      </w:r>
      <w:r w:rsidRPr="007334F9">
        <w:rPr>
          <w:rFonts w:ascii="Times New Roman" w:hAnsi="Times New Roman" w:cs="Times New Roman"/>
          <w:sz w:val="24"/>
          <w:szCs w:val="24"/>
        </w:rPr>
        <w:t xml:space="preserve"> 2021 г.                                                                                                        п. Кичера  </w:t>
      </w:r>
    </w:p>
    <w:p w:rsidR="00597E61" w:rsidRDefault="00597E61" w:rsidP="00597E61">
      <w:pPr>
        <w:spacing w:after="0"/>
        <w:textAlignment w:val="baseline"/>
        <w:rPr>
          <w:rFonts w:ascii="Times New Roman" w:hAnsi="Times New Roman" w:cs="Times New Roman"/>
          <w:b/>
          <w:i/>
          <w:sz w:val="24"/>
          <w:szCs w:val="24"/>
        </w:rPr>
      </w:pPr>
      <w:r w:rsidRPr="00297403">
        <w:rPr>
          <w:rFonts w:ascii="Times New Roman" w:hAnsi="Times New Roman" w:cs="Times New Roman"/>
          <w:b/>
          <w:i/>
          <w:sz w:val="24"/>
          <w:szCs w:val="24"/>
        </w:rPr>
        <w:t>О</w:t>
      </w:r>
      <w:r>
        <w:rPr>
          <w:rFonts w:ascii="Times New Roman" w:hAnsi="Times New Roman" w:cs="Times New Roman"/>
          <w:b/>
          <w:i/>
          <w:sz w:val="24"/>
          <w:szCs w:val="24"/>
        </w:rPr>
        <w:t xml:space="preserve"> внесени</w:t>
      </w:r>
      <w:r w:rsidRPr="00297403">
        <w:rPr>
          <w:rFonts w:ascii="Times New Roman" w:hAnsi="Times New Roman" w:cs="Times New Roman"/>
          <w:b/>
          <w:i/>
          <w:sz w:val="24"/>
          <w:szCs w:val="24"/>
        </w:rPr>
        <w:t xml:space="preserve">и </w:t>
      </w:r>
      <w:r>
        <w:rPr>
          <w:rFonts w:ascii="Times New Roman" w:hAnsi="Times New Roman" w:cs="Times New Roman"/>
          <w:b/>
          <w:i/>
          <w:sz w:val="24"/>
          <w:szCs w:val="24"/>
        </w:rPr>
        <w:t>изменений в решение Совета депутатов</w:t>
      </w:r>
    </w:p>
    <w:p w:rsidR="00597E61" w:rsidRDefault="00597E61" w:rsidP="00597E61">
      <w:pPr>
        <w:spacing w:after="0"/>
        <w:textAlignment w:val="baseline"/>
        <w:rPr>
          <w:rFonts w:ascii="Times New Roman" w:hAnsi="Times New Roman" w:cs="Times New Roman"/>
          <w:b/>
          <w:i/>
          <w:sz w:val="24"/>
          <w:szCs w:val="24"/>
        </w:rPr>
      </w:pPr>
      <w:r>
        <w:rPr>
          <w:rFonts w:ascii="Times New Roman" w:hAnsi="Times New Roman" w:cs="Times New Roman"/>
          <w:b/>
          <w:i/>
          <w:sz w:val="24"/>
          <w:szCs w:val="24"/>
        </w:rPr>
        <w:t xml:space="preserve"> муниципального образования городского поселения</w:t>
      </w:r>
    </w:p>
    <w:p w:rsidR="00597E61" w:rsidRDefault="00597E61" w:rsidP="00597E61">
      <w:pPr>
        <w:spacing w:after="0"/>
        <w:textAlignment w:val="baseline"/>
        <w:rPr>
          <w:rFonts w:ascii="Times New Roman" w:hAnsi="Times New Roman" w:cs="Times New Roman"/>
          <w:b/>
          <w:i/>
          <w:sz w:val="24"/>
          <w:szCs w:val="24"/>
        </w:rPr>
      </w:pPr>
      <w:r>
        <w:rPr>
          <w:rFonts w:ascii="Times New Roman" w:hAnsi="Times New Roman" w:cs="Times New Roman"/>
          <w:b/>
          <w:i/>
          <w:sz w:val="24"/>
          <w:szCs w:val="24"/>
        </w:rPr>
        <w:t xml:space="preserve"> «поселок Кичера» от 10.06.2021г № 122 «Об утверждении</w:t>
      </w:r>
    </w:p>
    <w:p w:rsidR="00597E61" w:rsidRDefault="00597E61" w:rsidP="00597E61">
      <w:pPr>
        <w:spacing w:after="0"/>
        <w:textAlignment w:val="baseline"/>
        <w:rPr>
          <w:rFonts w:ascii="Times New Roman" w:hAnsi="Times New Roman" w:cs="Times New Roman"/>
          <w:b/>
          <w:i/>
          <w:sz w:val="24"/>
          <w:szCs w:val="24"/>
        </w:rPr>
      </w:pPr>
      <w:r>
        <w:rPr>
          <w:rFonts w:ascii="Times New Roman" w:hAnsi="Times New Roman" w:cs="Times New Roman"/>
          <w:b/>
          <w:i/>
          <w:sz w:val="24"/>
          <w:szCs w:val="24"/>
        </w:rPr>
        <w:t xml:space="preserve"> </w:t>
      </w:r>
      <w:r w:rsidRPr="00297403">
        <w:rPr>
          <w:rFonts w:ascii="Times New Roman" w:hAnsi="Times New Roman" w:cs="Times New Roman"/>
          <w:b/>
          <w:i/>
          <w:sz w:val="24"/>
          <w:szCs w:val="24"/>
        </w:rPr>
        <w:t>Порядка установления размера платы</w:t>
      </w:r>
      <w:r>
        <w:rPr>
          <w:rFonts w:ascii="Times New Roman" w:hAnsi="Times New Roman" w:cs="Times New Roman"/>
          <w:b/>
          <w:i/>
          <w:sz w:val="24"/>
          <w:szCs w:val="24"/>
        </w:rPr>
        <w:t xml:space="preserve"> </w:t>
      </w:r>
      <w:r w:rsidRPr="00297403">
        <w:rPr>
          <w:rFonts w:ascii="Times New Roman" w:hAnsi="Times New Roman" w:cs="Times New Roman"/>
          <w:b/>
          <w:i/>
          <w:sz w:val="24"/>
          <w:szCs w:val="24"/>
        </w:rPr>
        <w:t>за пользование</w:t>
      </w:r>
    </w:p>
    <w:p w:rsidR="00597E61" w:rsidRDefault="00597E61" w:rsidP="00597E61">
      <w:pPr>
        <w:spacing w:after="0"/>
        <w:textAlignment w:val="baseline"/>
        <w:rPr>
          <w:rFonts w:ascii="Times New Roman" w:hAnsi="Times New Roman" w:cs="Times New Roman"/>
          <w:b/>
          <w:i/>
          <w:sz w:val="24"/>
          <w:szCs w:val="24"/>
        </w:rPr>
      </w:pPr>
      <w:r w:rsidRPr="00297403">
        <w:rPr>
          <w:rFonts w:ascii="Times New Roman" w:hAnsi="Times New Roman" w:cs="Times New Roman"/>
          <w:b/>
          <w:i/>
          <w:sz w:val="24"/>
          <w:szCs w:val="24"/>
        </w:rPr>
        <w:t xml:space="preserve"> жилым помещением (платы за наем) по договору</w:t>
      </w:r>
    </w:p>
    <w:p w:rsidR="00597E61" w:rsidRDefault="00597E61" w:rsidP="00597E61">
      <w:pPr>
        <w:spacing w:after="0"/>
        <w:textAlignment w:val="baseline"/>
        <w:rPr>
          <w:rFonts w:ascii="Times New Roman" w:hAnsi="Times New Roman" w:cs="Times New Roman"/>
          <w:b/>
          <w:i/>
          <w:sz w:val="24"/>
          <w:szCs w:val="24"/>
        </w:rPr>
      </w:pPr>
      <w:r w:rsidRPr="00297403">
        <w:rPr>
          <w:rFonts w:ascii="Times New Roman" w:hAnsi="Times New Roman" w:cs="Times New Roman"/>
          <w:b/>
          <w:i/>
          <w:sz w:val="24"/>
          <w:szCs w:val="24"/>
        </w:rPr>
        <w:t xml:space="preserve"> социального найма или договору найма жилого</w:t>
      </w:r>
    </w:p>
    <w:p w:rsidR="00597E61" w:rsidRDefault="00597E61" w:rsidP="00597E61">
      <w:pPr>
        <w:spacing w:after="0"/>
        <w:textAlignment w:val="baseline"/>
        <w:rPr>
          <w:rFonts w:ascii="Times New Roman" w:hAnsi="Times New Roman" w:cs="Times New Roman"/>
          <w:b/>
          <w:i/>
          <w:sz w:val="24"/>
          <w:szCs w:val="24"/>
        </w:rPr>
      </w:pPr>
      <w:r w:rsidRPr="00297403">
        <w:rPr>
          <w:rFonts w:ascii="Times New Roman" w:hAnsi="Times New Roman" w:cs="Times New Roman"/>
          <w:b/>
          <w:i/>
          <w:sz w:val="24"/>
          <w:szCs w:val="24"/>
        </w:rPr>
        <w:t xml:space="preserve"> помещения государственного или муниципального</w:t>
      </w:r>
    </w:p>
    <w:p w:rsidR="00597E61" w:rsidRDefault="00597E61" w:rsidP="00597E61">
      <w:pPr>
        <w:spacing w:after="0"/>
        <w:textAlignment w:val="baseline"/>
        <w:rPr>
          <w:rFonts w:ascii="Times New Roman" w:hAnsi="Times New Roman" w:cs="Times New Roman"/>
          <w:b/>
          <w:i/>
          <w:sz w:val="24"/>
          <w:szCs w:val="24"/>
        </w:rPr>
      </w:pPr>
      <w:r>
        <w:rPr>
          <w:rFonts w:ascii="Times New Roman" w:hAnsi="Times New Roman" w:cs="Times New Roman"/>
          <w:b/>
          <w:i/>
          <w:sz w:val="24"/>
          <w:szCs w:val="24"/>
        </w:rPr>
        <w:t xml:space="preserve"> </w:t>
      </w:r>
      <w:r w:rsidRPr="00297403">
        <w:rPr>
          <w:rFonts w:ascii="Times New Roman" w:hAnsi="Times New Roman" w:cs="Times New Roman"/>
          <w:b/>
          <w:i/>
          <w:sz w:val="24"/>
          <w:szCs w:val="24"/>
        </w:rPr>
        <w:t>жилищного фонда на территории муниципального</w:t>
      </w:r>
    </w:p>
    <w:p w:rsidR="00597E61" w:rsidRDefault="00597E61" w:rsidP="00597E61">
      <w:pPr>
        <w:spacing w:after="0"/>
        <w:textAlignment w:val="baseline"/>
        <w:rPr>
          <w:rFonts w:ascii="Times New Roman" w:hAnsi="Times New Roman" w:cs="Times New Roman"/>
          <w:b/>
          <w:i/>
          <w:sz w:val="24"/>
          <w:szCs w:val="24"/>
        </w:rPr>
      </w:pPr>
      <w:r w:rsidRPr="00297403">
        <w:rPr>
          <w:rFonts w:ascii="Times New Roman" w:hAnsi="Times New Roman" w:cs="Times New Roman"/>
          <w:b/>
          <w:i/>
          <w:sz w:val="24"/>
          <w:szCs w:val="24"/>
        </w:rPr>
        <w:t xml:space="preserve"> образования городского поселения</w:t>
      </w:r>
      <w:r>
        <w:rPr>
          <w:rFonts w:ascii="Times New Roman" w:hAnsi="Times New Roman" w:cs="Times New Roman"/>
          <w:b/>
          <w:i/>
          <w:sz w:val="24"/>
          <w:szCs w:val="24"/>
        </w:rPr>
        <w:t xml:space="preserve"> «поселок Кичера</w:t>
      </w:r>
      <w:r w:rsidRPr="00297403">
        <w:rPr>
          <w:rFonts w:ascii="Times New Roman" w:hAnsi="Times New Roman" w:cs="Times New Roman"/>
          <w:b/>
          <w:i/>
          <w:sz w:val="24"/>
          <w:szCs w:val="24"/>
        </w:rPr>
        <w:t>»</w:t>
      </w:r>
      <w:r>
        <w:rPr>
          <w:rFonts w:ascii="Times New Roman" w:hAnsi="Times New Roman" w:cs="Times New Roman"/>
          <w:b/>
          <w:i/>
          <w:sz w:val="24"/>
          <w:szCs w:val="24"/>
        </w:rPr>
        <w:t xml:space="preserve"> </w:t>
      </w:r>
    </w:p>
    <w:p w:rsidR="00597E61" w:rsidRPr="00597E61" w:rsidRDefault="00597E61" w:rsidP="00597E61">
      <w:pPr>
        <w:spacing w:after="0"/>
        <w:textAlignment w:val="baseline"/>
        <w:rPr>
          <w:rFonts w:ascii="Times New Roman" w:hAnsi="Times New Roman" w:cs="Times New Roman"/>
          <w:sz w:val="24"/>
          <w:szCs w:val="24"/>
        </w:rPr>
      </w:pPr>
    </w:p>
    <w:p w:rsidR="0068407F" w:rsidRPr="00F57E10" w:rsidRDefault="00597E61" w:rsidP="00F57E10">
      <w:pPr>
        <w:jc w:val="both"/>
        <w:rPr>
          <w:rFonts w:ascii="Times New Roman" w:hAnsi="Times New Roman" w:cs="Times New Roman"/>
          <w:b/>
          <w:sz w:val="28"/>
          <w:szCs w:val="28"/>
        </w:rPr>
      </w:pPr>
      <w:r w:rsidRPr="00F57E10">
        <w:rPr>
          <w:rFonts w:ascii="Times New Roman" w:hAnsi="Times New Roman" w:cs="Times New Roman"/>
          <w:sz w:val="28"/>
          <w:szCs w:val="28"/>
        </w:rPr>
        <w:t xml:space="preserve">       Руководствуясь Федеральным законом от 06.10.2013 года № 131-ФЗ «Об общих принципах организации местного самоуправления в </w:t>
      </w:r>
      <w:r w:rsidRPr="00F57E10">
        <w:rPr>
          <w:rFonts w:ascii="Times New Roman" w:hAnsi="Times New Roman" w:cs="Times New Roman"/>
          <w:b/>
          <w:i/>
          <w:sz w:val="28"/>
          <w:szCs w:val="28"/>
        </w:rPr>
        <w:t xml:space="preserve"> </w:t>
      </w:r>
      <w:r w:rsidRPr="00F57E10">
        <w:rPr>
          <w:rFonts w:ascii="Times New Roman" w:hAnsi="Times New Roman" w:cs="Times New Roman"/>
          <w:sz w:val="28"/>
          <w:szCs w:val="28"/>
        </w:rPr>
        <w:t xml:space="preserve">Российской Федерации», Уставом муниципального образования городского поселения «поселок Кичера», </w:t>
      </w:r>
      <w:r w:rsidR="006C0A98" w:rsidRPr="00F57E10">
        <w:rPr>
          <w:rFonts w:ascii="Times New Roman" w:hAnsi="Times New Roman" w:cs="Times New Roman"/>
          <w:sz w:val="28"/>
          <w:szCs w:val="28"/>
        </w:rPr>
        <w:t xml:space="preserve"> на основании экспертного заключения Государственно-правового комитета Администрации Главы и Правительства Республики Бурятия от 26.07.2021г. № 01.05-31-468, </w:t>
      </w:r>
      <w:r w:rsidRPr="00F57E10">
        <w:rPr>
          <w:rFonts w:ascii="Times New Roman" w:hAnsi="Times New Roman" w:cs="Times New Roman"/>
          <w:sz w:val="28"/>
          <w:szCs w:val="28"/>
        </w:rPr>
        <w:t xml:space="preserve">Совет депутатов муниципального образования городского поселения «поселок Кичера» </w:t>
      </w:r>
      <w:r w:rsidRPr="00F57E10">
        <w:rPr>
          <w:rFonts w:ascii="Times New Roman" w:hAnsi="Times New Roman" w:cs="Times New Roman"/>
          <w:sz w:val="28"/>
          <w:szCs w:val="28"/>
          <w:lang w:val="en-US"/>
        </w:rPr>
        <w:t>IV</w:t>
      </w:r>
      <w:r w:rsidR="00C115A4">
        <w:rPr>
          <w:rFonts w:ascii="Times New Roman" w:hAnsi="Times New Roman" w:cs="Times New Roman"/>
          <w:sz w:val="28"/>
          <w:szCs w:val="28"/>
        </w:rPr>
        <w:t xml:space="preserve"> созыва</w:t>
      </w:r>
      <w:r w:rsidRPr="00F57E10">
        <w:rPr>
          <w:rFonts w:ascii="Times New Roman" w:hAnsi="Times New Roman" w:cs="Times New Roman"/>
          <w:sz w:val="28"/>
          <w:szCs w:val="28"/>
        </w:rPr>
        <w:t xml:space="preserve"> </w:t>
      </w:r>
      <w:r w:rsidRPr="00F57E10">
        <w:rPr>
          <w:rFonts w:ascii="Times New Roman" w:hAnsi="Times New Roman" w:cs="Times New Roman"/>
          <w:b/>
          <w:sz w:val="28"/>
          <w:szCs w:val="28"/>
        </w:rPr>
        <w:t>решил</w:t>
      </w:r>
      <w:r w:rsidR="001407C9" w:rsidRPr="00F57E10">
        <w:rPr>
          <w:rFonts w:ascii="Times New Roman" w:hAnsi="Times New Roman" w:cs="Times New Roman"/>
          <w:b/>
          <w:sz w:val="28"/>
          <w:szCs w:val="28"/>
        </w:rPr>
        <w:t>:</w:t>
      </w:r>
    </w:p>
    <w:p w:rsidR="001407C9" w:rsidRPr="00F57E10" w:rsidRDefault="009B2E8B" w:rsidP="00F57E10">
      <w:pPr>
        <w:pStyle w:val="a3"/>
        <w:numPr>
          <w:ilvl w:val="0"/>
          <w:numId w:val="2"/>
        </w:numPr>
        <w:spacing w:after="0"/>
        <w:jc w:val="both"/>
        <w:textAlignment w:val="baseline"/>
        <w:rPr>
          <w:rFonts w:ascii="Times New Roman" w:hAnsi="Times New Roman" w:cs="Times New Roman"/>
          <w:sz w:val="28"/>
          <w:szCs w:val="28"/>
        </w:rPr>
      </w:pPr>
      <w:r w:rsidRPr="00F57E10">
        <w:rPr>
          <w:rFonts w:ascii="Times New Roman" w:hAnsi="Times New Roman" w:cs="Times New Roman"/>
          <w:sz w:val="28"/>
          <w:szCs w:val="28"/>
        </w:rPr>
        <w:t xml:space="preserve">Внести изменения </w:t>
      </w:r>
      <w:r w:rsidR="001407C9" w:rsidRPr="00F57E10">
        <w:rPr>
          <w:rFonts w:ascii="Times New Roman" w:hAnsi="Times New Roman" w:cs="Times New Roman"/>
          <w:sz w:val="28"/>
          <w:szCs w:val="28"/>
        </w:rPr>
        <w:t>в решение Совета депутатов МО</w:t>
      </w:r>
      <w:r w:rsidR="009B6F79" w:rsidRPr="00F57E10">
        <w:rPr>
          <w:rFonts w:ascii="Times New Roman" w:hAnsi="Times New Roman" w:cs="Times New Roman"/>
          <w:sz w:val="28"/>
          <w:szCs w:val="28"/>
        </w:rPr>
        <w:t xml:space="preserve"> </w:t>
      </w:r>
      <w:r w:rsidR="001407C9" w:rsidRPr="00F57E10">
        <w:rPr>
          <w:rFonts w:ascii="Times New Roman" w:hAnsi="Times New Roman" w:cs="Times New Roman"/>
          <w:sz w:val="28"/>
          <w:szCs w:val="28"/>
        </w:rPr>
        <w:t>ГП «поселок Кичера»</w:t>
      </w:r>
      <w:r w:rsidR="009B6F79" w:rsidRPr="00F57E10">
        <w:rPr>
          <w:rFonts w:ascii="Times New Roman" w:hAnsi="Times New Roman" w:cs="Times New Roman"/>
          <w:sz w:val="28"/>
          <w:szCs w:val="28"/>
        </w:rPr>
        <w:t xml:space="preserve"> от 10.06.2021г. № 122 «Об утверждении Порядка установления размера платы за пользование жилым помещением (платы за наем) по договору социального найма или договору найма жилого помещения государственного или муниципального жилищного фонда на территории муниципального образования городского поселения «поселок Кичера»</w:t>
      </w:r>
      <w:r w:rsidR="006C0A98" w:rsidRPr="00F57E10">
        <w:rPr>
          <w:rFonts w:ascii="Times New Roman" w:hAnsi="Times New Roman" w:cs="Times New Roman"/>
          <w:sz w:val="28"/>
          <w:szCs w:val="28"/>
        </w:rPr>
        <w:t>, изложив приложение 1 к нему в редакции согласно приложению к настоящему решению.</w:t>
      </w:r>
    </w:p>
    <w:p w:rsidR="002230DE" w:rsidRDefault="006C0A98" w:rsidP="00CD6326">
      <w:pPr>
        <w:pStyle w:val="a3"/>
        <w:numPr>
          <w:ilvl w:val="0"/>
          <w:numId w:val="2"/>
        </w:numPr>
        <w:spacing w:after="0"/>
        <w:jc w:val="both"/>
        <w:textAlignment w:val="baseline"/>
        <w:rPr>
          <w:rFonts w:ascii="Times New Roman" w:hAnsi="Times New Roman" w:cs="Times New Roman"/>
          <w:sz w:val="28"/>
          <w:szCs w:val="28"/>
        </w:rPr>
      </w:pPr>
      <w:r w:rsidRPr="00F57E10">
        <w:rPr>
          <w:rFonts w:ascii="Times New Roman" w:hAnsi="Times New Roman" w:cs="Times New Roman"/>
          <w:sz w:val="28"/>
          <w:szCs w:val="28"/>
        </w:rPr>
        <w:t>Настоящее решение вступает в силу со дня его обнародования.</w:t>
      </w:r>
    </w:p>
    <w:p w:rsidR="00CD6326" w:rsidRPr="00CD6326" w:rsidRDefault="00CD6326" w:rsidP="00CD6326">
      <w:pPr>
        <w:pStyle w:val="a3"/>
        <w:spacing w:after="0"/>
        <w:ind w:left="420"/>
        <w:jc w:val="both"/>
        <w:textAlignment w:val="baseline"/>
        <w:rPr>
          <w:rFonts w:ascii="Times New Roman" w:hAnsi="Times New Roman" w:cs="Times New Roman"/>
          <w:sz w:val="28"/>
          <w:szCs w:val="28"/>
        </w:rPr>
      </w:pPr>
    </w:p>
    <w:p w:rsidR="00F57E10" w:rsidRPr="00297403" w:rsidRDefault="00F57E10" w:rsidP="00F57E10">
      <w:pPr>
        <w:spacing w:after="0"/>
        <w:rPr>
          <w:rFonts w:ascii="Times New Roman" w:hAnsi="Times New Roman" w:cs="Times New Roman"/>
          <w:b/>
          <w:sz w:val="24"/>
          <w:szCs w:val="24"/>
        </w:rPr>
      </w:pPr>
      <w:r w:rsidRPr="00297403">
        <w:rPr>
          <w:rFonts w:ascii="Times New Roman" w:hAnsi="Times New Roman" w:cs="Times New Roman"/>
          <w:b/>
          <w:sz w:val="24"/>
          <w:szCs w:val="24"/>
        </w:rPr>
        <w:t>Председатель Совета депутатов</w:t>
      </w:r>
    </w:p>
    <w:p w:rsidR="00F57E10" w:rsidRDefault="00F57E10" w:rsidP="00F57E10">
      <w:pPr>
        <w:spacing w:after="0"/>
        <w:rPr>
          <w:rFonts w:ascii="Times New Roman" w:hAnsi="Times New Roman" w:cs="Times New Roman"/>
          <w:b/>
          <w:sz w:val="24"/>
          <w:szCs w:val="24"/>
        </w:rPr>
      </w:pPr>
      <w:r w:rsidRPr="00297403">
        <w:rPr>
          <w:rFonts w:ascii="Times New Roman" w:hAnsi="Times New Roman" w:cs="Times New Roman"/>
          <w:b/>
          <w:sz w:val="24"/>
          <w:szCs w:val="24"/>
        </w:rPr>
        <w:t xml:space="preserve">МО ГП «поселок </w:t>
      </w:r>
      <w:proofErr w:type="gramStart"/>
      <w:r w:rsidRPr="00297403">
        <w:rPr>
          <w:rFonts w:ascii="Times New Roman" w:hAnsi="Times New Roman" w:cs="Times New Roman"/>
          <w:b/>
          <w:sz w:val="24"/>
          <w:szCs w:val="24"/>
        </w:rPr>
        <w:t>Кичер</w:t>
      </w:r>
      <w:r w:rsidR="0064597C">
        <w:rPr>
          <w:rFonts w:ascii="Times New Roman" w:hAnsi="Times New Roman" w:cs="Times New Roman"/>
          <w:b/>
          <w:sz w:val="24"/>
          <w:szCs w:val="24"/>
        </w:rPr>
        <w:t>а</w:t>
      </w:r>
      <w:r w:rsidR="002230DE">
        <w:rPr>
          <w:rFonts w:ascii="Times New Roman" w:hAnsi="Times New Roman" w:cs="Times New Roman"/>
          <w:b/>
          <w:sz w:val="24"/>
          <w:szCs w:val="24"/>
        </w:rPr>
        <w:t>»</w:t>
      </w:r>
      <w:r w:rsidR="0064597C">
        <w:rPr>
          <w:rFonts w:ascii="Times New Roman" w:hAnsi="Times New Roman" w:cs="Times New Roman"/>
          <w:b/>
          <w:sz w:val="24"/>
          <w:szCs w:val="24"/>
        </w:rPr>
        <w:t xml:space="preserve">   </w:t>
      </w:r>
      <w:proofErr w:type="gramEnd"/>
      <w:r w:rsidR="0064597C">
        <w:rPr>
          <w:rFonts w:ascii="Times New Roman" w:hAnsi="Times New Roman" w:cs="Times New Roman"/>
          <w:b/>
          <w:sz w:val="24"/>
          <w:szCs w:val="24"/>
        </w:rPr>
        <w:t xml:space="preserve">                                                              </w:t>
      </w:r>
      <w:r w:rsidRPr="00297403">
        <w:rPr>
          <w:rFonts w:ascii="Times New Roman" w:hAnsi="Times New Roman" w:cs="Times New Roman"/>
          <w:b/>
          <w:sz w:val="24"/>
          <w:szCs w:val="24"/>
        </w:rPr>
        <w:t xml:space="preserve"> </w:t>
      </w:r>
      <w:r w:rsidR="00CD6326">
        <w:rPr>
          <w:rFonts w:ascii="Times New Roman" w:hAnsi="Times New Roman" w:cs="Times New Roman"/>
          <w:b/>
          <w:sz w:val="24"/>
          <w:szCs w:val="24"/>
        </w:rPr>
        <w:t xml:space="preserve">     </w:t>
      </w:r>
      <w:r w:rsidRPr="00297403">
        <w:rPr>
          <w:rFonts w:ascii="Times New Roman" w:hAnsi="Times New Roman" w:cs="Times New Roman"/>
          <w:b/>
          <w:sz w:val="24"/>
          <w:szCs w:val="24"/>
        </w:rPr>
        <w:t>Р.А. Привалова</w:t>
      </w:r>
    </w:p>
    <w:p w:rsidR="0064597C" w:rsidRPr="00297403" w:rsidRDefault="0064597C" w:rsidP="00F57E10">
      <w:pPr>
        <w:spacing w:after="0"/>
        <w:rPr>
          <w:rFonts w:ascii="Times New Roman" w:hAnsi="Times New Roman" w:cs="Times New Roman"/>
          <w:b/>
          <w:sz w:val="24"/>
          <w:szCs w:val="24"/>
        </w:rPr>
      </w:pPr>
    </w:p>
    <w:p w:rsidR="00CD6326" w:rsidRDefault="00CD6326" w:rsidP="00F57E10">
      <w:pPr>
        <w:tabs>
          <w:tab w:val="left" w:pos="187"/>
        </w:tabs>
        <w:spacing w:after="0"/>
        <w:jc w:val="both"/>
        <w:rPr>
          <w:rFonts w:ascii="Times New Roman" w:hAnsi="Times New Roman" w:cs="Times New Roman"/>
          <w:b/>
          <w:sz w:val="24"/>
          <w:szCs w:val="24"/>
        </w:rPr>
      </w:pPr>
      <w:r>
        <w:rPr>
          <w:rFonts w:ascii="Times New Roman" w:hAnsi="Times New Roman" w:cs="Times New Roman"/>
          <w:b/>
          <w:sz w:val="24"/>
          <w:szCs w:val="24"/>
        </w:rPr>
        <w:t>И. о. руководителя администрации</w:t>
      </w:r>
      <w:r w:rsidR="00F57E10" w:rsidRPr="00297403">
        <w:rPr>
          <w:rFonts w:ascii="Times New Roman" w:hAnsi="Times New Roman" w:cs="Times New Roman"/>
          <w:b/>
          <w:sz w:val="24"/>
          <w:szCs w:val="24"/>
        </w:rPr>
        <w:t xml:space="preserve"> муниципального</w:t>
      </w:r>
    </w:p>
    <w:p w:rsidR="00F57E10" w:rsidRDefault="00F57E10" w:rsidP="00F57E10">
      <w:pPr>
        <w:tabs>
          <w:tab w:val="left" w:pos="187"/>
        </w:tabs>
        <w:spacing w:after="0"/>
        <w:jc w:val="both"/>
        <w:rPr>
          <w:rFonts w:ascii="Times New Roman" w:hAnsi="Times New Roman" w:cs="Times New Roman"/>
          <w:b/>
          <w:sz w:val="24"/>
          <w:szCs w:val="24"/>
        </w:rPr>
      </w:pPr>
      <w:r w:rsidRPr="00297403">
        <w:rPr>
          <w:rFonts w:ascii="Times New Roman" w:hAnsi="Times New Roman" w:cs="Times New Roman"/>
          <w:b/>
          <w:sz w:val="24"/>
          <w:szCs w:val="24"/>
        </w:rPr>
        <w:t xml:space="preserve"> </w:t>
      </w:r>
      <w:r w:rsidR="00CD6326" w:rsidRPr="00297403">
        <w:rPr>
          <w:rFonts w:ascii="Times New Roman" w:hAnsi="Times New Roman" w:cs="Times New Roman"/>
          <w:b/>
          <w:sz w:val="24"/>
          <w:szCs w:val="24"/>
        </w:rPr>
        <w:t>О</w:t>
      </w:r>
      <w:r w:rsidRPr="00297403">
        <w:rPr>
          <w:rFonts w:ascii="Times New Roman" w:hAnsi="Times New Roman" w:cs="Times New Roman"/>
          <w:b/>
          <w:sz w:val="24"/>
          <w:szCs w:val="24"/>
        </w:rPr>
        <w:t>бразования</w:t>
      </w:r>
      <w:r w:rsidR="00CD6326">
        <w:rPr>
          <w:rFonts w:ascii="Times New Roman" w:hAnsi="Times New Roman" w:cs="Times New Roman"/>
          <w:b/>
          <w:sz w:val="24"/>
          <w:szCs w:val="24"/>
        </w:rPr>
        <w:t xml:space="preserve"> </w:t>
      </w:r>
      <w:r>
        <w:rPr>
          <w:rFonts w:ascii="Times New Roman" w:hAnsi="Times New Roman" w:cs="Times New Roman"/>
          <w:b/>
          <w:sz w:val="24"/>
          <w:szCs w:val="24"/>
        </w:rPr>
        <w:t>г</w:t>
      </w:r>
      <w:r w:rsidRPr="00297403">
        <w:rPr>
          <w:rFonts w:ascii="Times New Roman" w:hAnsi="Times New Roman" w:cs="Times New Roman"/>
          <w:b/>
          <w:sz w:val="24"/>
          <w:szCs w:val="24"/>
        </w:rPr>
        <w:t>ородско</w:t>
      </w:r>
      <w:r>
        <w:rPr>
          <w:rFonts w:ascii="Times New Roman" w:hAnsi="Times New Roman" w:cs="Times New Roman"/>
          <w:b/>
          <w:sz w:val="24"/>
          <w:szCs w:val="24"/>
        </w:rPr>
        <w:t xml:space="preserve">го </w:t>
      </w:r>
      <w:r w:rsidRPr="00297403">
        <w:rPr>
          <w:rFonts w:ascii="Times New Roman" w:hAnsi="Times New Roman" w:cs="Times New Roman"/>
          <w:b/>
          <w:sz w:val="24"/>
          <w:szCs w:val="24"/>
        </w:rPr>
        <w:t xml:space="preserve">поселения «поселок </w:t>
      </w:r>
      <w:proofErr w:type="gramStart"/>
      <w:r w:rsidRPr="00297403">
        <w:rPr>
          <w:rFonts w:ascii="Times New Roman" w:hAnsi="Times New Roman" w:cs="Times New Roman"/>
          <w:b/>
          <w:sz w:val="24"/>
          <w:szCs w:val="24"/>
        </w:rPr>
        <w:t xml:space="preserve">Кичера»   </w:t>
      </w:r>
      <w:proofErr w:type="gramEnd"/>
      <w:r w:rsidRPr="00297403">
        <w:rPr>
          <w:rFonts w:ascii="Times New Roman" w:hAnsi="Times New Roman" w:cs="Times New Roman"/>
          <w:b/>
          <w:sz w:val="24"/>
          <w:szCs w:val="24"/>
        </w:rPr>
        <w:t xml:space="preserve">            </w:t>
      </w:r>
      <w:r w:rsidR="00CD6326">
        <w:rPr>
          <w:rFonts w:ascii="Times New Roman" w:hAnsi="Times New Roman" w:cs="Times New Roman"/>
          <w:b/>
          <w:sz w:val="24"/>
          <w:szCs w:val="24"/>
        </w:rPr>
        <w:t xml:space="preserve">  </w:t>
      </w:r>
      <w:bookmarkStart w:id="0" w:name="_GoBack"/>
      <w:bookmarkEnd w:id="0"/>
      <w:r w:rsidRPr="00297403">
        <w:rPr>
          <w:rFonts w:ascii="Times New Roman" w:hAnsi="Times New Roman" w:cs="Times New Roman"/>
          <w:b/>
          <w:sz w:val="24"/>
          <w:szCs w:val="24"/>
        </w:rPr>
        <w:t xml:space="preserve"> </w:t>
      </w:r>
      <w:r w:rsidR="00CD6326">
        <w:rPr>
          <w:rFonts w:ascii="Times New Roman" w:hAnsi="Times New Roman" w:cs="Times New Roman"/>
          <w:b/>
          <w:sz w:val="24"/>
          <w:szCs w:val="24"/>
        </w:rPr>
        <w:t xml:space="preserve">Т.А. </w:t>
      </w:r>
      <w:proofErr w:type="spellStart"/>
      <w:r w:rsidR="00CD6326">
        <w:rPr>
          <w:rFonts w:ascii="Times New Roman" w:hAnsi="Times New Roman" w:cs="Times New Roman"/>
          <w:b/>
          <w:sz w:val="24"/>
          <w:szCs w:val="24"/>
        </w:rPr>
        <w:t>Крумина</w:t>
      </w:r>
      <w:proofErr w:type="spellEnd"/>
    </w:p>
    <w:p w:rsidR="0064597C" w:rsidRDefault="0064597C" w:rsidP="00F57E10">
      <w:pPr>
        <w:tabs>
          <w:tab w:val="left" w:pos="187"/>
        </w:tabs>
        <w:spacing w:after="0"/>
        <w:jc w:val="both"/>
        <w:rPr>
          <w:rFonts w:ascii="Times New Roman" w:hAnsi="Times New Roman" w:cs="Times New Roman"/>
          <w:b/>
          <w:sz w:val="24"/>
          <w:szCs w:val="24"/>
        </w:rPr>
      </w:pPr>
    </w:p>
    <w:p w:rsidR="00FF2097" w:rsidRDefault="00FF2097" w:rsidP="00F57E10">
      <w:pPr>
        <w:spacing w:after="0"/>
        <w:jc w:val="right"/>
        <w:rPr>
          <w:rFonts w:ascii="Times New Roman" w:hAnsi="Times New Roman" w:cs="Times New Roman"/>
          <w:sz w:val="24"/>
          <w:szCs w:val="24"/>
        </w:rPr>
      </w:pPr>
      <w:r>
        <w:rPr>
          <w:rFonts w:ascii="Times New Roman" w:hAnsi="Times New Roman" w:cs="Times New Roman"/>
          <w:sz w:val="24"/>
          <w:szCs w:val="24"/>
        </w:rPr>
        <w:t>Приложение</w:t>
      </w:r>
    </w:p>
    <w:p w:rsidR="00FF2097" w:rsidRDefault="00FF2097" w:rsidP="00F57E10">
      <w:pPr>
        <w:spacing w:after="0"/>
        <w:jc w:val="right"/>
        <w:rPr>
          <w:rFonts w:ascii="Times New Roman" w:hAnsi="Times New Roman" w:cs="Times New Roman"/>
          <w:sz w:val="24"/>
          <w:szCs w:val="24"/>
        </w:rPr>
      </w:pPr>
      <w:r>
        <w:rPr>
          <w:rFonts w:ascii="Times New Roman" w:hAnsi="Times New Roman" w:cs="Times New Roman"/>
          <w:sz w:val="24"/>
          <w:szCs w:val="24"/>
        </w:rPr>
        <w:t>К решению Совета депутатов</w:t>
      </w:r>
    </w:p>
    <w:p w:rsidR="00F57E10" w:rsidRPr="00297403" w:rsidRDefault="00F57E10" w:rsidP="00F57E10">
      <w:pPr>
        <w:spacing w:after="0"/>
        <w:jc w:val="right"/>
        <w:rPr>
          <w:rFonts w:ascii="Times New Roman" w:hAnsi="Times New Roman" w:cs="Times New Roman"/>
          <w:sz w:val="24"/>
          <w:szCs w:val="24"/>
        </w:rPr>
      </w:pPr>
      <w:r>
        <w:rPr>
          <w:rFonts w:ascii="Times New Roman" w:hAnsi="Times New Roman" w:cs="Times New Roman"/>
          <w:sz w:val="24"/>
          <w:szCs w:val="24"/>
        </w:rPr>
        <w:t>МО ГП «поселок Кичера</w:t>
      </w:r>
      <w:r w:rsidRPr="00297403">
        <w:rPr>
          <w:rFonts w:ascii="Times New Roman" w:hAnsi="Times New Roman" w:cs="Times New Roman"/>
          <w:sz w:val="24"/>
          <w:szCs w:val="24"/>
        </w:rPr>
        <w:t xml:space="preserve">» </w:t>
      </w:r>
    </w:p>
    <w:p w:rsidR="00F57E10" w:rsidRPr="00DF29A5" w:rsidRDefault="00F57E10" w:rsidP="00F57E10">
      <w:pPr>
        <w:spacing w:after="0"/>
        <w:jc w:val="right"/>
        <w:rPr>
          <w:rFonts w:ascii="Times New Roman" w:hAnsi="Times New Roman" w:cs="Times New Roman"/>
          <w:sz w:val="24"/>
          <w:szCs w:val="24"/>
        </w:rPr>
      </w:pPr>
      <w:r w:rsidRPr="00297403">
        <w:rPr>
          <w:rFonts w:ascii="Times New Roman" w:hAnsi="Times New Roman" w:cs="Times New Roman"/>
          <w:sz w:val="24"/>
          <w:szCs w:val="24"/>
        </w:rPr>
        <w:t xml:space="preserve">от </w:t>
      </w:r>
      <w:r w:rsidR="00492915">
        <w:rPr>
          <w:rFonts w:ascii="Times New Roman" w:hAnsi="Times New Roman" w:cs="Times New Roman"/>
          <w:sz w:val="24"/>
          <w:szCs w:val="24"/>
        </w:rPr>
        <w:t>07.10</w:t>
      </w:r>
      <w:r w:rsidR="00D6243B">
        <w:rPr>
          <w:rFonts w:ascii="Times New Roman" w:hAnsi="Times New Roman" w:cs="Times New Roman"/>
          <w:sz w:val="24"/>
          <w:szCs w:val="24"/>
        </w:rPr>
        <w:t>.</w:t>
      </w:r>
      <w:r>
        <w:rPr>
          <w:rFonts w:ascii="Times New Roman" w:hAnsi="Times New Roman" w:cs="Times New Roman"/>
          <w:sz w:val="24"/>
          <w:szCs w:val="24"/>
        </w:rPr>
        <w:t>2021</w:t>
      </w:r>
      <w:r w:rsidRPr="00297403">
        <w:rPr>
          <w:rFonts w:ascii="Times New Roman" w:hAnsi="Times New Roman" w:cs="Times New Roman"/>
          <w:sz w:val="24"/>
          <w:szCs w:val="24"/>
        </w:rPr>
        <w:t xml:space="preserve"> №</w:t>
      </w:r>
      <w:r>
        <w:rPr>
          <w:rFonts w:ascii="Times New Roman" w:hAnsi="Times New Roman" w:cs="Times New Roman"/>
          <w:sz w:val="24"/>
          <w:szCs w:val="24"/>
        </w:rPr>
        <w:t xml:space="preserve"> </w:t>
      </w:r>
      <w:r w:rsidR="00CD6326">
        <w:rPr>
          <w:rFonts w:ascii="Times New Roman" w:hAnsi="Times New Roman" w:cs="Times New Roman"/>
          <w:sz w:val="24"/>
          <w:szCs w:val="24"/>
        </w:rPr>
        <w:t>131</w:t>
      </w:r>
      <w:r w:rsidRPr="00297403">
        <w:rPr>
          <w:rFonts w:ascii="Times New Roman" w:hAnsi="Times New Roman" w:cs="Times New Roman"/>
          <w:sz w:val="24"/>
          <w:szCs w:val="24"/>
        </w:rPr>
        <w:t xml:space="preserve"> </w:t>
      </w:r>
    </w:p>
    <w:p w:rsidR="00F57E10" w:rsidRPr="00297403" w:rsidRDefault="00F57E10" w:rsidP="00F57E10">
      <w:pPr>
        <w:jc w:val="center"/>
        <w:textAlignment w:val="baseline"/>
        <w:rPr>
          <w:rFonts w:ascii="Times New Roman" w:hAnsi="Times New Roman" w:cs="Times New Roman"/>
          <w:b/>
          <w:sz w:val="24"/>
          <w:szCs w:val="24"/>
        </w:rPr>
      </w:pPr>
      <w:r w:rsidRPr="00297403">
        <w:rPr>
          <w:rFonts w:ascii="Times New Roman" w:hAnsi="Times New Roman" w:cs="Times New Roman"/>
          <w:b/>
          <w:sz w:val="24"/>
          <w:szCs w:val="24"/>
        </w:rPr>
        <w:t xml:space="preserve">Порядок </w:t>
      </w:r>
    </w:p>
    <w:p w:rsidR="00F57E10" w:rsidRDefault="00F57E10" w:rsidP="00F57E10">
      <w:pPr>
        <w:jc w:val="center"/>
        <w:textAlignment w:val="baseline"/>
        <w:rPr>
          <w:rFonts w:ascii="Times New Roman" w:hAnsi="Times New Roman" w:cs="Times New Roman"/>
          <w:b/>
          <w:sz w:val="24"/>
          <w:szCs w:val="24"/>
        </w:rPr>
      </w:pPr>
      <w:r w:rsidRPr="00297403">
        <w:rPr>
          <w:rFonts w:ascii="Times New Roman" w:hAnsi="Times New Roman" w:cs="Times New Roman"/>
          <w:b/>
          <w:sz w:val="24"/>
          <w:szCs w:val="24"/>
        </w:rPr>
        <w:t>установления размера платы за пользование жилым помещением (платы за наем) по договору социального найма или договору найма жилого помещения государственного или муниципального жилищного фонда на территории муниципального образования городского поселения</w:t>
      </w:r>
      <w:r>
        <w:rPr>
          <w:rFonts w:ascii="Times New Roman" w:hAnsi="Times New Roman" w:cs="Times New Roman"/>
          <w:b/>
          <w:sz w:val="24"/>
          <w:szCs w:val="24"/>
        </w:rPr>
        <w:t xml:space="preserve"> «поселок Кичера</w:t>
      </w:r>
      <w:r w:rsidRPr="00297403">
        <w:rPr>
          <w:rFonts w:ascii="Times New Roman" w:hAnsi="Times New Roman" w:cs="Times New Roman"/>
          <w:b/>
          <w:sz w:val="24"/>
          <w:szCs w:val="24"/>
        </w:rPr>
        <w:t>»</w:t>
      </w:r>
    </w:p>
    <w:p w:rsidR="00D6243B" w:rsidRPr="00D6243B" w:rsidRDefault="00D6243B" w:rsidP="00D6243B">
      <w:pPr>
        <w:pStyle w:val="a3"/>
        <w:numPr>
          <w:ilvl w:val="0"/>
          <w:numId w:val="4"/>
        </w:numPr>
        <w:jc w:val="center"/>
        <w:textAlignment w:val="baseline"/>
        <w:rPr>
          <w:rFonts w:ascii="Times New Roman" w:hAnsi="Times New Roman" w:cs="Times New Roman"/>
          <w:b/>
          <w:sz w:val="24"/>
          <w:szCs w:val="24"/>
        </w:rPr>
      </w:pPr>
      <w:r>
        <w:rPr>
          <w:rFonts w:ascii="Times New Roman" w:hAnsi="Times New Roman" w:cs="Times New Roman"/>
          <w:b/>
          <w:sz w:val="24"/>
          <w:szCs w:val="24"/>
        </w:rPr>
        <w:t>Общие положения</w:t>
      </w:r>
    </w:p>
    <w:p w:rsidR="00F57E10" w:rsidRPr="00D6243B" w:rsidRDefault="00D6243B" w:rsidP="00D6243B">
      <w:pPr>
        <w:pStyle w:val="a3"/>
        <w:numPr>
          <w:ilvl w:val="1"/>
          <w:numId w:val="4"/>
        </w:numPr>
        <w:tabs>
          <w:tab w:val="left" w:pos="142"/>
        </w:tabs>
        <w:jc w:val="both"/>
        <w:rPr>
          <w:rFonts w:ascii="Times New Roman" w:hAnsi="Times New Roman" w:cs="Times New Roman"/>
          <w:bCs/>
          <w:sz w:val="24"/>
          <w:szCs w:val="24"/>
        </w:rPr>
      </w:pPr>
      <w:r w:rsidRPr="00D6243B">
        <w:rPr>
          <w:rFonts w:ascii="Times New Roman" w:hAnsi="Times New Roman" w:cs="Times New Roman"/>
          <w:bCs/>
          <w:sz w:val="24"/>
          <w:szCs w:val="24"/>
        </w:rPr>
        <w:t>Настоящий</w:t>
      </w:r>
      <w:r w:rsidR="00F57E10" w:rsidRPr="00D6243B">
        <w:rPr>
          <w:rFonts w:ascii="Times New Roman" w:hAnsi="Times New Roman" w:cs="Times New Roman"/>
          <w:bCs/>
          <w:sz w:val="24"/>
          <w:szCs w:val="24"/>
        </w:rPr>
        <w:t xml:space="preserve"> Порядок установления размера платы за пользование жилым помещением (платы за наем) </w:t>
      </w:r>
      <w:r w:rsidRPr="00D6243B">
        <w:rPr>
          <w:rFonts w:ascii="Times New Roman" w:hAnsi="Times New Roman" w:cs="Times New Roman"/>
          <w:bCs/>
          <w:sz w:val="24"/>
          <w:szCs w:val="24"/>
        </w:rPr>
        <w:t xml:space="preserve">для нанимателей жилых помещений по договорам социального найма и договорам найма жилых помещений </w:t>
      </w:r>
      <w:r w:rsidR="00F57E10" w:rsidRPr="00D6243B">
        <w:rPr>
          <w:rFonts w:ascii="Times New Roman" w:hAnsi="Times New Roman" w:cs="Times New Roman"/>
          <w:bCs/>
          <w:sz w:val="24"/>
          <w:szCs w:val="24"/>
        </w:rPr>
        <w:t>муниципального жилого фонда муниципального образования городского поселения «поселок Кичера» Северо-Байкальского района Республики Бурятия (далее Порядок) разработан в соответствии с</w:t>
      </w:r>
      <w:r w:rsidRPr="00D6243B">
        <w:rPr>
          <w:rFonts w:ascii="Times New Roman" w:hAnsi="Times New Roman" w:cs="Times New Roman"/>
          <w:bCs/>
          <w:sz w:val="24"/>
          <w:szCs w:val="24"/>
        </w:rPr>
        <w:t>о статьей 156</w:t>
      </w:r>
      <w:r w:rsidR="00F57E10" w:rsidRPr="00D6243B">
        <w:rPr>
          <w:rFonts w:ascii="Times New Roman" w:hAnsi="Times New Roman" w:cs="Times New Roman"/>
          <w:bCs/>
          <w:sz w:val="24"/>
          <w:szCs w:val="24"/>
        </w:rPr>
        <w:t xml:space="preserve"> Жилищн</w:t>
      </w:r>
      <w:r w:rsidRPr="00D6243B">
        <w:rPr>
          <w:rFonts w:ascii="Times New Roman" w:hAnsi="Times New Roman" w:cs="Times New Roman"/>
          <w:bCs/>
          <w:sz w:val="24"/>
          <w:szCs w:val="24"/>
        </w:rPr>
        <w:t>ого</w:t>
      </w:r>
      <w:r w:rsidR="00F57E10" w:rsidRPr="00D6243B">
        <w:rPr>
          <w:rFonts w:ascii="Times New Roman" w:hAnsi="Times New Roman" w:cs="Times New Roman"/>
          <w:bCs/>
          <w:sz w:val="24"/>
          <w:szCs w:val="24"/>
        </w:rPr>
        <w:t xml:space="preserve">  Кодекс</w:t>
      </w:r>
      <w:r w:rsidRPr="00D6243B">
        <w:rPr>
          <w:rFonts w:ascii="Times New Roman" w:hAnsi="Times New Roman" w:cs="Times New Roman"/>
          <w:bCs/>
          <w:sz w:val="24"/>
          <w:szCs w:val="24"/>
        </w:rPr>
        <w:t>а</w:t>
      </w:r>
      <w:r w:rsidR="00F57E10" w:rsidRPr="00D6243B">
        <w:rPr>
          <w:rFonts w:ascii="Times New Roman" w:hAnsi="Times New Roman" w:cs="Times New Roman"/>
          <w:bCs/>
          <w:sz w:val="24"/>
          <w:szCs w:val="24"/>
        </w:rPr>
        <w:t xml:space="preserve"> Российской Федерации, </w:t>
      </w:r>
      <w:r w:rsidRPr="00D6243B">
        <w:rPr>
          <w:rFonts w:ascii="Times New Roman" w:hAnsi="Times New Roman" w:cs="Times New Roman"/>
          <w:bCs/>
          <w:sz w:val="24"/>
          <w:szCs w:val="24"/>
        </w:rPr>
        <w:t>п</w:t>
      </w:r>
      <w:r w:rsidR="00F57E10" w:rsidRPr="00D6243B">
        <w:rPr>
          <w:rFonts w:ascii="Times New Roman" w:hAnsi="Times New Roman" w:cs="Times New Roman"/>
          <w:bCs/>
          <w:sz w:val="24"/>
          <w:szCs w:val="24"/>
        </w:rPr>
        <w:t>риказом Минстроя России от 27.09.2016 № 668/пр.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p w:rsidR="00D6243B" w:rsidRDefault="00D6243B" w:rsidP="00D6243B">
      <w:pPr>
        <w:pStyle w:val="a3"/>
        <w:numPr>
          <w:ilvl w:val="1"/>
          <w:numId w:val="4"/>
        </w:numPr>
        <w:tabs>
          <w:tab w:val="left" w:pos="142"/>
        </w:tabs>
        <w:jc w:val="both"/>
        <w:rPr>
          <w:rFonts w:ascii="Times New Roman" w:hAnsi="Times New Roman" w:cs="Times New Roman"/>
          <w:bCs/>
          <w:sz w:val="24"/>
          <w:szCs w:val="24"/>
        </w:rPr>
      </w:pPr>
      <w:r>
        <w:rPr>
          <w:rFonts w:ascii="Times New Roman" w:hAnsi="Times New Roman" w:cs="Times New Roman"/>
          <w:bCs/>
          <w:sz w:val="24"/>
          <w:szCs w:val="24"/>
        </w:rPr>
        <w:t xml:space="preserve">Порядок разработан с целью определения единых требований к установлению размера платы за пользование жилым помещением по договорам социального найма и договорам найма жилых помещений муниципального жилищного фонда </w:t>
      </w:r>
      <w:proofErr w:type="gramStart"/>
      <w:r w:rsidR="00A139A7">
        <w:rPr>
          <w:rFonts w:ascii="Times New Roman" w:hAnsi="Times New Roman" w:cs="Times New Roman"/>
          <w:bCs/>
          <w:sz w:val="24"/>
          <w:szCs w:val="24"/>
        </w:rPr>
        <w:t>(</w:t>
      </w:r>
      <w:r>
        <w:rPr>
          <w:rFonts w:ascii="Times New Roman" w:hAnsi="Times New Roman" w:cs="Times New Roman"/>
          <w:bCs/>
          <w:sz w:val="24"/>
          <w:szCs w:val="24"/>
        </w:rPr>
        <w:t xml:space="preserve"> далее</w:t>
      </w:r>
      <w:proofErr w:type="gramEnd"/>
      <w:r>
        <w:rPr>
          <w:rFonts w:ascii="Times New Roman" w:hAnsi="Times New Roman" w:cs="Times New Roman"/>
          <w:bCs/>
          <w:sz w:val="24"/>
          <w:szCs w:val="24"/>
        </w:rPr>
        <w:t xml:space="preserve"> – Плата за наем</w:t>
      </w:r>
      <w:r w:rsidR="00426385">
        <w:rPr>
          <w:rFonts w:ascii="Times New Roman" w:hAnsi="Times New Roman" w:cs="Times New Roman"/>
          <w:bCs/>
          <w:sz w:val="24"/>
          <w:szCs w:val="24"/>
        </w:rPr>
        <w:t xml:space="preserve"> жилого помещения).</w:t>
      </w:r>
    </w:p>
    <w:p w:rsidR="00426385" w:rsidRDefault="00426385" w:rsidP="00D6243B">
      <w:pPr>
        <w:pStyle w:val="a3"/>
        <w:numPr>
          <w:ilvl w:val="1"/>
          <w:numId w:val="4"/>
        </w:numPr>
        <w:tabs>
          <w:tab w:val="left" w:pos="142"/>
        </w:tabs>
        <w:jc w:val="both"/>
        <w:rPr>
          <w:rFonts w:ascii="Times New Roman" w:hAnsi="Times New Roman" w:cs="Times New Roman"/>
          <w:bCs/>
          <w:sz w:val="24"/>
          <w:szCs w:val="24"/>
        </w:rPr>
      </w:pPr>
      <w:r>
        <w:rPr>
          <w:rFonts w:ascii="Times New Roman" w:hAnsi="Times New Roman" w:cs="Times New Roman"/>
          <w:bCs/>
          <w:sz w:val="24"/>
          <w:szCs w:val="24"/>
        </w:rPr>
        <w:t>При установлении размера платы за наем жилого помещения необходимо учитывать положения части 5 статьи 156 Жилищного кодекса, согласно которым установление размера платы</w:t>
      </w:r>
      <w:r w:rsidR="00DF416C">
        <w:rPr>
          <w:rFonts w:ascii="Times New Roman" w:hAnsi="Times New Roman" w:cs="Times New Roman"/>
          <w:bCs/>
          <w:sz w:val="24"/>
          <w:szCs w:val="24"/>
        </w:rPr>
        <w:t xml:space="preserve"> </w:t>
      </w:r>
      <w:r>
        <w:rPr>
          <w:rFonts w:ascii="Times New Roman" w:hAnsi="Times New Roman" w:cs="Times New Roman"/>
          <w:bCs/>
          <w:sz w:val="24"/>
          <w:szCs w:val="24"/>
        </w:rPr>
        <w:t>за наем жилого помещения не должно приводить к возникновению у нанимателя жилого помещения права на субсидию на оплату жилого помещения и коммунальных услуг.</w:t>
      </w:r>
    </w:p>
    <w:p w:rsidR="00426385" w:rsidRDefault="00426385" w:rsidP="00D6243B">
      <w:pPr>
        <w:pStyle w:val="a3"/>
        <w:numPr>
          <w:ilvl w:val="1"/>
          <w:numId w:val="4"/>
        </w:numPr>
        <w:tabs>
          <w:tab w:val="left" w:pos="142"/>
        </w:tabs>
        <w:jc w:val="both"/>
        <w:rPr>
          <w:rFonts w:ascii="Times New Roman" w:hAnsi="Times New Roman" w:cs="Times New Roman"/>
          <w:bCs/>
          <w:sz w:val="24"/>
          <w:szCs w:val="24"/>
        </w:rPr>
      </w:pPr>
      <w:r>
        <w:rPr>
          <w:rFonts w:ascii="Times New Roman" w:hAnsi="Times New Roman" w:cs="Times New Roman"/>
          <w:bCs/>
          <w:sz w:val="24"/>
          <w:szCs w:val="24"/>
        </w:rPr>
        <w:t>Плата за наем не взимается с нанимателей жилых помещений по договорам социального найма или договорам найма жилых помещений муниципального жилищного фонда в многоквартирных домах, признанных в установленном порядке аварийными и подлежащими сносу.</w:t>
      </w:r>
    </w:p>
    <w:p w:rsidR="00DF416C" w:rsidRPr="00D6243B" w:rsidRDefault="00DF416C" w:rsidP="00DF416C">
      <w:pPr>
        <w:pStyle w:val="a3"/>
        <w:tabs>
          <w:tab w:val="left" w:pos="142"/>
        </w:tabs>
        <w:ind w:left="975"/>
        <w:jc w:val="both"/>
        <w:rPr>
          <w:rFonts w:ascii="Times New Roman" w:hAnsi="Times New Roman" w:cs="Times New Roman"/>
          <w:bCs/>
          <w:sz w:val="24"/>
          <w:szCs w:val="24"/>
        </w:rPr>
      </w:pPr>
    </w:p>
    <w:p w:rsidR="00F57E10" w:rsidRDefault="00426385" w:rsidP="00426385">
      <w:pPr>
        <w:pStyle w:val="a3"/>
        <w:numPr>
          <w:ilvl w:val="0"/>
          <w:numId w:val="4"/>
        </w:numPr>
        <w:tabs>
          <w:tab w:val="left" w:pos="142"/>
        </w:tabs>
        <w:jc w:val="center"/>
        <w:rPr>
          <w:rFonts w:ascii="Times New Roman" w:hAnsi="Times New Roman" w:cs="Times New Roman"/>
          <w:b/>
          <w:sz w:val="24"/>
          <w:szCs w:val="24"/>
        </w:rPr>
      </w:pPr>
      <w:r>
        <w:rPr>
          <w:rFonts w:ascii="Times New Roman" w:hAnsi="Times New Roman" w:cs="Times New Roman"/>
          <w:b/>
          <w:sz w:val="24"/>
          <w:szCs w:val="24"/>
        </w:rPr>
        <w:t>Порядок внесения платы за наем</w:t>
      </w:r>
    </w:p>
    <w:p w:rsidR="00426385" w:rsidRDefault="007F4D51" w:rsidP="00E16E5F">
      <w:pPr>
        <w:pStyle w:val="a3"/>
        <w:numPr>
          <w:ilvl w:val="1"/>
          <w:numId w:val="4"/>
        </w:numPr>
        <w:tabs>
          <w:tab w:val="left" w:pos="142"/>
        </w:tabs>
        <w:jc w:val="both"/>
        <w:rPr>
          <w:rFonts w:ascii="Times New Roman" w:hAnsi="Times New Roman" w:cs="Times New Roman"/>
          <w:sz w:val="24"/>
          <w:szCs w:val="24"/>
        </w:rPr>
      </w:pPr>
      <w:r>
        <w:rPr>
          <w:rFonts w:ascii="Times New Roman" w:hAnsi="Times New Roman" w:cs="Times New Roman"/>
          <w:sz w:val="24"/>
          <w:szCs w:val="24"/>
        </w:rPr>
        <w:t>Обязанность по внесению платы за наем возникает у нанимателя жилого помещения с момента заключения договора социального найма и (или) договора найма жилого помещения.</w:t>
      </w:r>
    </w:p>
    <w:p w:rsidR="007F4D51" w:rsidRDefault="007F4D51" w:rsidP="00E16E5F">
      <w:pPr>
        <w:pStyle w:val="a3"/>
        <w:numPr>
          <w:ilvl w:val="1"/>
          <w:numId w:val="4"/>
        </w:numPr>
        <w:tabs>
          <w:tab w:val="left" w:pos="142"/>
        </w:tabs>
        <w:jc w:val="both"/>
        <w:rPr>
          <w:rFonts w:ascii="Times New Roman" w:hAnsi="Times New Roman" w:cs="Times New Roman"/>
          <w:sz w:val="24"/>
          <w:szCs w:val="24"/>
        </w:rPr>
      </w:pPr>
      <w:r>
        <w:rPr>
          <w:rFonts w:ascii="Times New Roman" w:hAnsi="Times New Roman" w:cs="Times New Roman"/>
          <w:sz w:val="24"/>
          <w:szCs w:val="24"/>
        </w:rPr>
        <w:t>Плата за наем жилого помещения вносится нанимателем жилого помещения ежемесячно до 10 числа месяца, следующего за истекшим месяцем, если иной срок не установлен договором.</w:t>
      </w:r>
    </w:p>
    <w:p w:rsidR="007F4D51" w:rsidRDefault="007F4D51" w:rsidP="00E16E5F">
      <w:pPr>
        <w:pStyle w:val="a3"/>
        <w:numPr>
          <w:ilvl w:val="1"/>
          <w:numId w:val="4"/>
        </w:numPr>
        <w:tabs>
          <w:tab w:val="left" w:pos="142"/>
        </w:tabs>
        <w:jc w:val="both"/>
        <w:rPr>
          <w:rFonts w:ascii="Times New Roman" w:hAnsi="Times New Roman" w:cs="Times New Roman"/>
          <w:sz w:val="24"/>
          <w:szCs w:val="24"/>
        </w:rPr>
      </w:pPr>
      <w:r>
        <w:rPr>
          <w:rFonts w:ascii="Times New Roman" w:hAnsi="Times New Roman" w:cs="Times New Roman"/>
          <w:sz w:val="24"/>
          <w:szCs w:val="24"/>
        </w:rPr>
        <w:lastRenderedPageBreak/>
        <w:t>Начисление и сбор платы за наем осуществляется организацией</w:t>
      </w:r>
      <w:r w:rsidR="002C6212">
        <w:rPr>
          <w:rFonts w:ascii="Times New Roman" w:hAnsi="Times New Roman" w:cs="Times New Roman"/>
          <w:sz w:val="24"/>
          <w:szCs w:val="24"/>
        </w:rPr>
        <w:t>, уполномоченной собственником жилого помещения взимать с нанимателей плату за жилое помещение</w:t>
      </w:r>
      <w:r w:rsidR="00F61CE1">
        <w:rPr>
          <w:rFonts w:ascii="Times New Roman" w:hAnsi="Times New Roman" w:cs="Times New Roman"/>
          <w:sz w:val="24"/>
          <w:szCs w:val="24"/>
        </w:rPr>
        <w:t>.</w:t>
      </w:r>
    </w:p>
    <w:p w:rsidR="00F61CE1" w:rsidRDefault="00F61CE1" w:rsidP="00E16E5F">
      <w:pPr>
        <w:pStyle w:val="a3"/>
        <w:numPr>
          <w:ilvl w:val="1"/>
          <w:numId w:val="4"/>
        </w:numPr>
        <w:tabs>
          <w:tab w:val="left" w:pos="142"/>
        </w:tabs>
        <w:jc w:val="both"/>
        <w:rPr>
          <w:rFonts w:ascii="Times New Roman" w:hAnsi="Times New Roman" w:cs="Times New Roman"/>
          <w:sz w:val="24"/>
          <w:szCs w:val="24"/>
        </w:rPr>
      </w:pPr>
      <w:r>
        <w:rPr>
          <w:rFonts w:ascii="Times New Roman" w:hAnsi="Times New Roman" w:cs="Times New Roman"/>
          <w:sz w:val="24"/>
          <w:szCs w:val="24"/>
        </w:rPr>
        <w:t>Лица, несвоевременно и (или) не полностью внесшие плату за наем жилого помещения, обязаны уплачивать пени в размере, установленном действующим</w:t>
      </w:r>
      <w:r w:rsidRPr="00F61CE1">
        <w:rPr>
          <w:rFonts w:ascii="Times New Roman" w:hAnsi="Times New Roman" w:cs="Times New Roman"/>
          <w:sz w:val="24"/>
          <w:szCs w:val="24"/>
        </w:rPr>
        <w:t xml:space="preserve"> законодательством</w:t>
      </w:r>
      <w:r>
        <w:rPr>
          <w:rFonts w:ascii="Times New Roman" w:hAnsi="Times New Roman" w:cs="Times New Roman"/>
          <w:sz w:val="24"/>
          <w:szCs w:val="24"/>
        </w:rPr>
        <w:t>.</w:t>
      </w:r>
    </w:p>
    <w:p w:rsidR="00F61CE1" w:rsidRPr="00F61CE1" w:rsidRDefault="00F61CE1" w:rsidP="00E16E5F">
      <w:pPr>
        <w:pStyle w:val="a3"/>
        <w:numPr>
          <w:ilvl w:val="1"/>
          <w:numId w:val="4"/>
        </w:numPr>
        <w:tabs>
          <w:tab w:val="left" w:pos="142"/>
        </w:tabs>
        <w:jc w:val="both"/>
        <w:rPr>
          <w:rFonts w:ascii="Times New Roman" w:hAnsi="Times New Roman" w:cs="Times New Roman"/>
          <w:sz w:val="24"/>
          <w:szCs w:val="24"/>
        </w:rPr>
      </w:pPr>
      <w:r>
        <w:rPr>
          <w:rFonts w:ascii="Times New Roman" w:hAnsi="Times New Roman" w:cs="Times New Roman"/>
          <w:sz w:val="24"/>
          <w:szCs w:val="24"/>
        </w:rPr>
        <w:t>Граждане, признанные в установленном законодательством порядке малоимущими и занимающие жилые помещения по договорам социального найма, освобождаются от внесения платы за наем.</w:t>
      </w:r>
    </w:p>
    <w:p w:rsidR="00F57E10" w:rsidRPr="00150C2D" w:rsidRDefault="00F61CE1" w:rsidP="00F57E10">
      <w:pPr>
        <w:tabs>
          <w:tab w:val="left" w:pos="142"/>
        </w:tabs>
        <w:jc w:val="center"/>
        <w:rPr>
          <w:rFonts w:ascii="Times New Roman" w:hAnsi="Times New Roman" w:cs="Times New Roman"/>
          <w:b/>
          <w:sz w:val="24"/>
          <w:szCs w:val="24"/>
        </w:rPr>
      </w:pPr>
      <w:r>
        <w:rPr>
          <w:rFonts w:ascii="Times New Roman" w:hAnsi="Times New Roman" w:cs="Times New Roman"/>
          <w:b/>
          <w:sz w:val="24"/>
          <w:szCs w:val="24"/>
        </w:rPr>
        <w:t>3</w:t>
      </w:r>
      <w:r w:rsidR="00F57E10" w:rsidRPr="00297403">
        <w:rPr>
          <w:rFonts w:ascii="Times New Roman" w:hAnsi="Times New Roman" w:cs="Times New Roman"/>
          <w:b/>
          <w:sz w:val="24"/>
          <w:szCs w:val="24"/>
        </w:rPr>
        <w:t xml:space="preserve">. Порядок </w:t>
      </w:r>
      <w:r>
        <w:rPr>
          <w:rFonts w:ascii="Times New Roman" w:hAnsi="Times New Roman" w:cs="Times New Roman"/>
          <w:b/>
          <w:sz w:val="24"/>
          <w:szCs w:val="24"/>
        </w:rPr>
        <w:t>расчета</w:t>
      </w:r>
      <w:r w:rsidR="00F57E10" w:rsidRPr="00297403">
        <w:rPr>
          <w:rFonts w:ascii="Times New Roman" w:hAnsi="Times New Roman" w:cs="Times New Roman"/>
          <w:b/>
          <w:sz w:val="24"/>
          <w:szCs w:val="24"/>
        </w:rPr>
        <w:t xml:space="preserve"> платы за наем</w:t>
      </w:r>
      <w:r>
        <w:rPr>
          <w:rFonts w:ascii="Times New Roman" w:hAnsi="Times New Roman" w:cs="Times New Roman"/>
          <w:b/>
          <w:sz w:val="24"/>
          <w:szCs w:val="24"/>
        </w:rPr>
        <w:t xml:space="preserve"> жилого помещения</w:t>
      </w:r>
    </w:p>
    <w:p w:rsidR="00DF416C" w:rsidRDefault="00724824" w:rsidP="00DF416C">
      <w:pPr>
        <w:tabs>
          <w:tab w:val="left" w:pos="142"/>
        </w:tabs>
        <w:ind w:firstLine="567"/>
        <w:jc w:val="both"/>
        <w:rPr>
          <w:rFonts w:ascii="Times New Roman" w:hAnsi="Times New Roman" w:cs="Times New Roman"/>
          <w:bCs/>
          <w:sz w:val="24"/>
          <w:szCs w:val="24"/>
        </w:rPr>
      </w:pPr>
      <w:r>
        <w:rPr>
          <w:rFonts w:ascii="Times New Roman" w:hAnsi="Times New Roman" w:cs="Times New Roman"/>
          <w:sz w:val="24"/>
          <w:szCs w:val="24"/>
        </w:rPr>
        <w:t>3.1</w:t>
      </w:r>
      <w:r w:rsidR="00F57E10" w:rsidRPr="00297403">
        <w:rPr>
          <w:rFonts w:ascii="Times New Roman" w:hAnsi="Times New Roman" w:cs="Times New Roman"/>
          <w:sz w:val="24"/>
          <w:szCs w:val="24"/>
        </w:rPr>
        <w:t xml:space="preserve">. Размер платы </w:t>
      </w:r>
      <w:r w:rsidR="00F57E10" w:rsidRPr="00297403">
        <w:rPr>
          <w:rFonts w:ascii="Times New Roman" w:hAnsi="Times New Roman" w:cs="Times New Roman"/>
          <w:bCs/>
          <w:sz w:val="24"/>
          <w:szCs w:val="24"/>
        </w:rPr>
        <w:t>за</w:t>
      </w:r>
      <w:r>
        <w:rPr>
          <w:rFonts w:ascii="Times New Roman" w:hAnsi="Times New Roman" w:cs="Times New Roman"/>
          <w:bCs/>
          <w:sz w:val="24"/>
          <w:szCs w:val="24"/>
        </w:rPr>
        <w:t xml:space="preserve"> наем жилого помещения, предоставленного по договору социального найма или договору найма жилого </w:t>
      </w:r>
      <w:proofErr w:type="gramStart"/>
      <w:r>
        <w:rPr>
          <w:rFonts w:ascii="Times New Roman" w:hAnsi="Times New Roman" w:cs="Times New Roman"/>
          <w:bCs/>
          <w:sz w:val="24"/>
          <w:szCs w:val="24"/>
        </w:rPr>
        <w:t>помещения  муниципального</w:t>
      </w:r>
      <w:proofErr w:type="gramEnd"/>
      <w:r>
        <w:rPr>
          <w:rFonts w:ascii="Times New Roman" w:hAnsi="Times New Roman" w:cs="Times New Roman"/>
          <w:bCs/>
          <w:sz w:val="24"/>
          <w:szCs w:val="24"/>
        </w:rPr>
        <w:t xml:space="preserve"> жилищного фон</w:t>
      </w:r>
      <w:r w:rsidR="00DF416C">
        <w:rPr>
          <w:rFonts w:ascii="Times New Roman" w:hAnsi="Times New Roman" w:cs="Times New Roman"/>
          <w:bCs/>
          <w:sz w:val="24"/>
          <w:szCs w:val="24"/>
        </w:rPr>
        <w:t>да</w:t>
      </w:r>
      <w:r>
        <w:rPr>
          <w:rFonts w:ascii="Times New Roman" w:hAnsi="Times New Roman" w:cs="Times New Roman"/>
          <w:bCs/>
          <w:sz w:val="24"/>
          <w:szCs w:val="24"/>
        </w:rPr>
        <w:t>,</w:t>
      </w:r>
      <w:r w:rsidR="00F57E10" w:rsidRPr="00297403">
        <w:rPr>
          <w:rFonts w:ascii="Times New Roman" w:hAnsi="Times New Roman" w:cs="Times New Roman"/>
          <w:bCs/>
          <w:sz w:val="24"/>
          <w:szCs w:val="24"/>
        </w:rPr>
        <w:t xml:space="preserve"> определяется по  формуле 1:</w:t>
      </w:r>
    </w:p>
    <w:p w:rsidR="00F57E10" w:rsidRPr="00297403" w:rsidRDefault="00F57E10" w:rsidP="00DF416C">
      <w:pPr>
        <w:tabs>
          <w:tab w:val="left" w:pos="142"/>
        </w:tabs>
        <w:ind w:firstLine="567"/>
        <w:jc w:val="both"/>
        <w:rPr>
          <w:rFonts w:ascii="Times New Roman" w:hAnsi="Times New Roman" w:cs="Times New Roman"/>
          <w:bCs/>
          <w:sz w:val="24"/>
          <w:szCs w:val="24"/>
        </w:rPr>
      </w:pPr>
      <w:r w:rsidRPr="00297403">
        <w:rPr>
          <w:rFonts w:ascii="Times New Roman" w:hAnsi="Times New Roman" w:cs="Times New Roman"/>
          <w:bCs/>
          <w:sz w:val="24"/>
          <w:szCs w:val="24"/>
        </w:rPr>
        <w:t xml:space="preserve">  </w:t>
      </w:r>
      <w:r w:rsidRPr="00297403">
        <w:rPr>
          <w:rFonts w:ascii="Times New Roman" w:hAnsi="Times New Roman" w:cs="Times New Roman"/>
          <w:sz w:val="24"/>
          <w:szCs w:val="24"/>
        </w:rPr>
        <w:t>Формула 1</w:t>
      </w:r>
      <w:r w:rsidRPr="00297403">
        <w:rPr>
          <w:rFonts w:ascii="Times New Roman" w:hAnsi="Times New Roman" w:cs="Times New Roman"/>
          <w:bCs/>
          <w:sz w:val="24"/>
          <w:szCs w:val="24"/>
        </w:rPr>
        <w:t xml:space="preserve">  </w:t>
      </w:r>
    </w:p>
    <w:p w:rsidR="00F57E10" w:rsidRPr="00150C2D" w:rsidRDefault="00F57E10" w:rsidP="00F57E10">
      <w:pPr>
        <w:tabs>
          <w:tab w:val="left" w:pos="142"/>
        </w:tabs>
        <w:ind w:firstLine="567"/>
        <w:jc w:val="both"/>
        <w:rPr>
          <w:rFonts w:ascii="Times New Roman" w:hAnsi="Times New Roman" w:cs="Times New Roman"/>
          <w:bCs/>
          <w:sz w:val="24"/>
          <w:szCs w:val="24"/>
        </w:rPr>
      </w:pPr>
      <w:r w:rsidRPr="00297403">
        <w:rPr>
          <w:rFonts w:ascii="Times New Roman" w:hAnsi="Times New Roman" w:cs="Times New Roman"/>
          <w:bCs/>
          <w:sz w:val="24"/>
          <w:szCs w:val="24"/>
        </w:rPr>
        <w:t xml:space="preserve">     П</w:t>
      </w:r>
      <w:proofErr w:type="spellStart"/>
      <w:r w:rsidRPr="00297403">
        <w:rPr>
          <w:rFonts w:ascii="Times New Roman" w:hAnsi="Times New Roman" w:cs="Times New Roman"/>
          <w:bCs/>
          <w:sz w:val="24"/>
          <w:szCs w:val="24"/>
          <w:vertAlign w:val="subscript"/>
          <w:lang w:val="en-US"/>
        </w:rPr>
        <w:t>Hj</w:t>
      </w:r>
      <w:proofErr w:type="spellEnd"/>
      <w:r w:rsidRPr="00297403">
        <w:rPr>
          <w:rFonts w:ascii="Times New Roman" w:hAnsi="Times New Roman" w:cs="Times New Roman"/>
          <w:bCs/>
          <w:sz w:val="24"/>
          <w:szCs w:val="24"/>
        </w:rPr>
        <w:t xml:space="preserve"> </w:t>
      </w:r>
      <w:proofErr w:type="gramStart"/>
      <w:r w:rsidRPr="00297403">
        <w:rPr>
          <w:rFonts w:ascii="Times New Roman" w:hAnsi="Times New Roman" w:cs="Times New Roman"/>
          <w:bCs/>
          <w:sz w:val="24"/>
          <w:szCs w:val="24"/>
        </w:rPr>
        <w:t xml:space="preserve">=  </w:t>
      </w:r>
      <w:r w:rsidRPr="00297403">
        <w:rPr>
          <w:rFonts w:ascii="Times New Roman" w:hAnsi="Times New Roman" w:cs="Times New Roman"/>
          <w:bCs/>
          <w:sz w:val="24"/>
          <w:szCs w:val="24"/>
          <w:lang w:val="en-US"/>
        </w:rPr>
        <w:t>H</w:t>
      </w:r>
      <w:proofErr w:type="gramEnd"/>
      <w:r w:rsidRPr="00297403">
        <w:rPr>
          <w:rFonts w:ascii="Times New Roman" w:hAnsi="Times New Roman" w:cs="Times New Roman"/>
          <w:bCs/>
          <w:sz w:val="24"/>
          <w:szCs w:val="24"/>
          <w:vertAlign w:val="subscript"/>
        </w:rPr>
        <w:t>б</w:t>
      </w:r>
      <w:r w:rsidRPr="00297403">
        <w:rPr>
          <w:rFonts w:ascii="Times New Roman" w:hAnsi="Times New Roman" w:cs="Times New Roman"/>
          <w:bCs/>
          <w:sz w:val="24"/>
          <w:szCs w:val="24"/>
        </w:rPr>
        <w:t xml:space="preserve"> * К</w:t>
      </w:r>
      <w:r w:rsidRPr="00297403">
        <w:rPr>
          <w:rFonts w:ascii="Times New Roman" w:hAnsi="Times New Roman" w:cs="Times New Roman"/>
          <w:bCs/>
          <w:sz w:val="24"/>
          <w:szCs w:val="24"/>
          <w:vertAlign w:val="subscript"/>
          <w:lang w:val="en-US"/>
        </w:rPr>
        <w:t>j</w:t>
      </w:r>
      <w:r w:rsidRPr="00297403">
        <w:rPr>
          <w:rFonts w:ascii="Times New Roman" w:hAnsi="Times New Roman" w:cs="Times New Roman"/>
          <w:bCs/>
          <w:sz w:val="24"/>
          <w:szCs w:val="24"/>
        </w:rPr>
        <w:t xml:space="preserve"> *  К</w:t>
      </w:r>
      <w:r w:rsidRPr="00297403">
        <w:rPr>
          <w:rFonts w:ascii="Times New Roman" w:hAnsi="Times New Roman" w:cs="Times New Roman"/>
          <w:bCs/>
          <w:sz w:val="24"/>
          <w:szCs w:val="24"/>
          <w:vertAlign w:val="subscript"/>
        </w:rPr>
        <w:t>с</w:t>
      </w:r>
      <w:r w:rsidRPr="00297403">
        <w:rPr>
          <w:rFonts w:ascii="Times New Roman" w:hAnsi="Times New Roman" w:cs="Times New Roman"/>
          <w:bCs/>
          <w:sz w:val="24"/>
          <w:szCs w:val="24"/>
        </w:rPr>
        <w:t xml:space="preserve"> * П</w:t>
      </w:r>
      <w:r w:rsidRPr="00297403">
        <w:rPr>
          <w:rFonts w:ascii="Times New Roman" w:hAnsi="Times New Roman" w:cs="Times New Roman"/>
          <w:bCs/>
          <w:sz w:val="24"/>
          <w:szCs w:val="24"/>
          <w:vertAlign w:val="subscript"/>
          <w:lang w:val="en-US"/>
        </w:rPr>
        <w:t>j</w:t>
      </w:r>
      <w:r w:rsidRPr="00297403">
        <w:rPr>
          <w:rFonts w:ascii="Times New Roman" w:hAnsi="Times New Roman" w:cs="Times New Roman"/>
          <w:bCs/>
          <w:sz w:val="24"/>
          <w:szCs w:val="24"/>
        </w:rPr>
        <w:t xml:space="preserve">, где  </w:t>
      </w:r>
    </w:p>
    <w:p w:rsidR="00DF416C" w:rsidRDefault="00F57E10" w:rsidP="00DF416C">
      <w:pPr>
        <w:tabs>
          <w:tab w:val="left" w:pos="142"/>
        </w:tabs>
        <w:ind w:firstLine="567"/>
        <w:jc w:val="both"/>
        <w:rPr>
          <w:rFonts w:ascii="Times New Roman" w:hAnsi="Times New Roman" w:cs="Times New Roman"/>
          <w:bCs/>
          <w:sz w:val="24"/>
          <w:szCs w:val="24"/>
        </w:rPr>
      </w:pPr>
      <w:r w:rsidRPr="00297403">
        <w:rPr>
          <w:rFonts w:ascii="Times New Roman" w:hAnsi="Times New Roman" w:cs="Times New Roman"/>
          <w:sz w:val="24"/>
          <w:szCs w:val="24"/>
        </w:rPr>
        <w:t xml:space="preserve">    </w:t>
      </w:r>
      <w:r w:rsidRPr="00297403">
        <w:rPr>
          <w:rFonts w:ascii="Times New Roman" w:hAnsi="Times New Roman" w:cs="Times New Roman"/>
          <w:bCs/>
          <w:sz w:val="24"/>
          <w:szCs w:val="24"/>
        </w:rPr>
        <w:t>П</w:t>
      </w:r>
      <w:proofErr w:type="spellStart"/>
      <w:r w:rsidRPr="00297403">
        <w:rPr>
          <w:rFonts w:ascii="Times New Roman" w:hAnsi="Times New Roman" w:cs="Times New Roman"/>
          <w:bCs/>
          <w:sz w:val="24"/>
          <w:szCs w:val="24"/>
          <w:vertAlign w:val="subscript"/>
          <w:lang w:val="en-US"/>
        </w:rPr>
        <w:t>Hj</w:t>
      </w:r>
      <w:proofErr w:type="spellEnd"/>
      <w:r w:rsidRPr="00297403">
        <w:rPr>
          <w:rFonts w:ascii="Times New Roman" w:hAnsi="Times New Roman" w:cs="Times New Roman"/>
          <w:bCs/>
          <w:sz w:val="24"/>
          <w:szCs w:val="24"/>
        </w:rPr>
        <w:t xml:space="preserve"> – размер платы за наем жилого помещения, предоставленного по договору </w:t>
      </w:r>
      <w:r w:rsidR="00724824">
        <w:rPr>
          <w:rFonts w:ascii="Times New Roman" w:hAnsi="Times New Roman" w:cs="Times New Roman"/>
          <w:bCs/>
          <w:sz w:val="24"/>
          <w:szCs w:val="24"/>
        </w:rPr>
        <w:t xml:space="preserve">социального </w:t>
      </w:r>
      <w:r w:rsidRPr="00297403">
        <w:rPr>
          <w:rFonts w:ascii="Times New Roman" w:hAnsi="Times New Roman" w:cs="Times New Roman"/>
          <w:bCs/>
          <w:sz w:val="24"/>
          <w:szCs w:val="24"/>
        </w:rPr>
        <w:t>найма</w:t>
      </w:r>
      <w:r w:rsidR="00724824">
        <w:rPr>
          <w:rFonts w:ascii="Times New Roman" w:hAnsi="Times New Roman" w:cs="Times New Roman"/>
          <w:bCs/>
          <w:sz w:val="24"/>
          <w:szCs w:val="24"/>
        </w:rPr>
        <w:t xml:space="preserve"> или договору найма жилого помещения государственного или муниципального</w:t>
      </w:r>
      <w:r w:rsidRPr="00297403">
        <w:rPr>
          <w:rFonts w:ascii="Times New Roman" w:hAnsi="Times New Roman" w:cs="Times New Roman"/>
          <w:bCs/>
          <w:sz w:val="24"/>
          <w:szCs w:val="24"/>
        </w:rPr>
        <w:t xml:space="preserve"> жил</w:t>
      </w:r>
      <w:r w:rsidR="00724824">
        <w:rPr>
          <w:rFonts w:ascii="Times New Roman" w:hAnsi="Times New Roman" w:cs="Times New Roman"/>
          <w:bCs/>
          <w:sz w:val="24"/>
          <w:szCs w:val="24"/>
        </w:rPr>
        <w:t>ищного</w:t>
      </w:r>
      <w:r w:rsidRPr="00297403">
        <w:rPr>
          <w:rFonts w:ascii="Times New Roman" w:hAnsi="Times New Roman" w:cs="Times New Roman"/>
          <w:bCs/>
          <w:sz w:val="24"/>
          <w:szCs w:val="24"/>
        </w:rPr>
        <w:t xml:space="preserve"> фонда;</w:t>
      </w:r>
    </w:p>
    <w:p w:rsidR="00F57E10" w:rsidRPr="00DF416C" w:rsidRDefault="00F57E10" w:rsidP="00DF416C">
      <w:pPr>
        <w:tabs>
          <w:tab w:val="left" w:pos="142"/>
        </w:tabs>
        <w:ind w:firstLine="567"/>
        <w:jc w:val="both"/>
        <w:rPr>
          <w:rFonts w:ascii="Times New Roman" w:hAnsi="Times New Roman" w:cs="Times New Roman"/>
          <w:bCs/>
          <w:sz w:val="24"/>
          <w:szCs w:val="24"/>
        </w:rPr>
      </w:pPr>
      <w:r w:rsidRPr="00297403">
        <w:rPr>
          <w:rFonts w:ascii="Times New Roman" w:hAnsi="Times New Roman" w:cs="Times New Roman"/>
          <w:sz w:val="24"/>
          <w:szCs w:val="24"/>
        </w:rPr>
        <w:t xml:space="preserve">   </w:t>
      </w:r>
      <w:r w:rsidRPr="00297403">
        <w:rPr>
          <w:rFonts w:ascii="Times New Roman" w:hAnsi="Times New Roman" w:cs="Times New Roman"/>
          <w:bCs/>
          <w:sz w:val="24"/>
          <w:szCs w:val="24"/>
          <w:lang w:val="en-US"/>
        </w:rPr>
        <w:t>H</w:t>
      </w:r>
      <w:proofErr w:type="gramStart"/>
      <w:r w:rsidRPr="00297403">
        <w:rPr>
          <w:rFonts w:ascii="Times New Roman" w:hAnsi="Times New Roman" w:cs="Times New Roman"/>
          <w:bCs/>
          <w:sz w:val="24"/>
          <w:szCs w:val="24"/>
          <w:vertAlign w:val="subscript"/>
        </w:rPr>
        <w:t xml:space="preserve">б  </w:t>
      </w:r>
      <w:r w:rsidRPr="00297403">
        <w:rPr>
          <w:rFonts w:ascii="Times New Roman" w:hAnsi="Times New Roman" w:cs="Times New Roman"/>
          <w:bCs/>
          <w:sz w:val="24"/>
          <w:szCs w:val="24"/>
        </w:rPr>
        <w:t>–</w:t>
      </w:r>
      <w:proofErr w:type="gramEnd"/>
      <w:r w:rsidRPr="00297403">
        <w:rPr>
          <w:rFonts w:ascii="Times New Roman" w:hAnsi="Times New Roman" w:cs="Times New Roman"/>
          <w:bCs/>
          <w:sz w:val="24"/>
          <w:szCs w:val="24"/>
        </w:rPr>
        <w:t xml:space="preserve"> </w:t>
      </w:r>
      <w:r w:rsidRPr="00297403">
        <w:rPr>
          <w:rFonts w:ascii="Times New Roman" w:hAnsi="Times New Roman" w:cs="Times New Roman"/>
          <w:sz w:val="24"/>
          <w:szCs w:val="24"/>
        </w:rPr>
        <w:t xml:space="preserve"> базовый размер платы за наем жилого помещения;</w:t>
      </w:r>
    </w:p>
    <w:p w:rsidR="00F57E10" w:rsidRPr="00297403" w:rsidRDefault="00F57E10" w:rsidP="00F57E10">
      <w:pPr>
        <w:tabs>
          <w:tab w:val="left" w:pos="142"/>
        </w:tabs>
        <w:ind w:firstLine="567"/>
        <w:jc w:val="both"/>
        <w:rPr>
          <w:rFonts w:ascii="Times New Roman" w:hAnsi="Times New Roman" w:cs="Times New Roman"/>
          <w:sz w:val="24"/>
          <w:szCs w:val="24"/>
        </w:rPr>
      </w:pPr>
      <w:r w:rsidRPr="00297403">
        <w:rPr>
          <w:rFonts w:ascii="Times New Roman" w:hAnsi="Times New Roman" w:cs="Times New Roman"/>
          <w:sz w:val="24"/>
          <w:szCs w:val="24"/>
        </w:rPr>
        <w:t xml:space="preserve">     </w:t>
      </w:r>
      <w:r w:rsidRPr="00297403">
        <w:rPr>
          <w:rFonts w:ascii="Times New Roman" w:hAnsi="Times New Roman" w:cs="Times New Roman"/>
          <w:bCs/>
          <w:sz w:val="24"/>
          <w:szCs w:val="24"/>
        </w:rPr>
        <w:t>К</w:t>
      </w:r>
      <w:r w:rsidRPr="00297403">
        <w:rPr>
          <w:rFonts w:ascii="Times New Roman" w:hAnsi="Times New Roman" w:cs="Times New Roman"/>
          <w:bCs/>
          <w:sz w:val="24"/>
          <w:szCs w:val="24"/>
          <w:vertAlign w:val="subscript"/>
          <w:lang w:val="en-US"/>
        </w:rPr>
        <w:t>j</w:t>
      </w:r>
      <w:r w:rsidRPr="00297403">
        <w:rPr>
          <w:rFonts w:ascii="Times New Roman" w:hAnsi="Times New Roman" w:cs="Times New Roman"/>
          <w:bCs/>
          <w:sz w:val="24"/>
          <w:szCs w:val="24"/>
        </w:rPr>
        <w:t xml:space="preserve"> – к</w:t>
      </w:r>
      <w:r w:rsidRPr="00297403">
        <w:rPr>
          <w:rFonts w:ascii="Times New Roman" w:hAnsi="Times New Roman" w:cs="Times New Roman"/>
          <w:sz w:val="24"/>
          <w:szCs w:val="24"/>
        </w:rPr>
        <w:t>оэффициент, характеризующий качество и благоустройство жилого помещения, месторасположение дома;</w:t>
      </w:r>
    </w:p>
    <w:p w:rsidR="00F57E10" w:rsidRPr="00297403" w:rsidRDefault="00F57E10" w:rsidP="00F57E10">
      <w:pPr>
        <w:tabs>
          <w:tab w:val="left" w:pos="142"/>
        </w:tabs>
        <w:ind w:firstLine="567"/>
        <w:jc w:val="both"/>
        <w:rPr>
          <w:rFonts w:ascii="Times New Roman" w:hAnsi="Times New Roman" w:cs="Times New Roman"/>
          <w:sz w:val="24"/>
          <w:szCs w:val="24"/>
        </w:rPr>
      </w:pPr>
      <w:r w:rsidRPr="00297403">
        <w:rPr>
          <w:rFonts w:ascii="Times New Roman" w:hAnsi="Times New Roman" w:cs="Times New Roman"/>
          <w:sz w:val="24"/>
          <w:szCs w:val="24"/>
        </w:rPr>
        <w:t xml:space="preserve">     </w:t>
      </w:r>
      <w:r w:rsidRPr="00297403">
        <w:rPr>
          <w:rFonts w:ascii="Times New Roman" w:hAnsi="Times New Roman" w:cs="Times New Roman"/>
          <w:bCs/>
          <w:sz w:val="24"/>
          <w:szCs w:val="24"/>
        </w:rPr>
        <w:t>К</w:t>
      </w:r>
      <w:r w:rsidRPr="00297403">
        <w:rPr>
          <w:rFonts w:ascii="Times New Roman" w:hAnsi="Times New Roman" w:cs="Times New Roman"/>
          <w:bCs/>
          <w:sz w:val="24"/>
          <w:szCs w:val="24"/>
          <w:vertAlign w:val="subscript"/>
        </w:rPr>
        <w:t xml:space="preserve">с </w:t>
      </w:r>
      <w:r w:rsidRPr="00297403">
        <w:rPr>
          <w:rFonts w:ascii="Times New Roman" w:hAnsi="Times New Roman" w:cs="Times New Roman"/>
          <w:bCs/>
          <w:sz w:val="24"/>
          <w:szCs w:val="24"/>
        </w:rPr>
        <w:t>–</w:t>
      </w:r>
      <w:r w:rsidRPr="00297403">
        <w:rPr>
          <w:rFonts w:ascii="Times New Roman" w:hAnsi="Times New Roman" w:cs="Times New Roman"/>
          <w:sz w:val="24"/>
          <w:szCs w:val="24"/>
        </w:rPr>
        <w:t xml:space="preserve"> коэффициент соответствия платы;</w:t>
      </w:r>
    </w:p>
    <w:p w:rsidR="001F05F1" w:rsidRPr="00297403" w:rsidRDefault="00F57E10" w:rsidP="0064597C">
      <w:pPr>
        <w:tabs>
          <w:tab w:val="left" w:pos="142"/>
        </w:tabs>
        <w:ind w:firstLine="567"/>
        <w:jc w:val="both"/>
        <w:rPr>
          <w:rFonts w:ascii="Times New Roman" w:hAnsi="Times New Roman" w:cs="Times New Roman"/>
          <w:bCs/>
          <w:sz w:val="24"/>
          <w:szCs w:val="24"/>
        </w:rPr>
      </w:pPr>
      <w:r w:rsidRPr="00297403">
        <w:rPr>
          <w:rFonts w:ascii="Times New Roman" w:hAnsi="Times New Roman" w:cs="Times New Roman"/>
          <w:sz w:val="24"/>
          <w:szCs w:val="24"/>
        </w:rPr>
        <w:t xml:space="preserve">      </w:t>
      </w:r>
      <w:r w:rsidRPr="00297403">
        <w:rPr>
          <w:rFonts w:ascii="Times New Roman" w:hAnsi="Times New Roman" w:cs="Times New Roman"/>
          <w:bCs/>
          <w:sz w:val="24"/>
          <w:szCs w:val="24"/>
        </w:rPr>
        <w:t>П</w:t>
      </w:r>
      <w:r w:rsidRPr="00297403">
        <w:rPr>
          <w:rFonts w:ascii="Times New Roman" w:hAnsi="Times New Roman" w:cs="Times New Roman"/>
          <w:bCs/>
          <w:sz w:val="24"/>
          <w:szCs w:val="24"/>
          <w:vertAlign w:val="subscript"/>
          <w:lang w:val="en-US"/>
        </w:rPr>
        <w:t>j</w:t>
      </w:r>
      <w:r w:rsidRPr="00297403">
        <w:rPr>
          <w:rFonts w:ascii="Times New Roman" w:hAnsi="Times New Roman" w:cs="Times New Roman"/>
          <w:bCs/>
          <w:sz w:val="24"/>
          <w:szCs w:val="24"/>
          <w:vertAlign w:val="subscript"/>
        </w:rPr>
        <w:t xml:space="preserve"> </w:t>
      </w:r>
      <w:r w:rsidRPr="00297403">
        <w:rPr>
          <w:rFonts w:ascii="Times New Roman" w:hAnsi="Times New Roman" w:cs="Times New Roman"/>
          <w:bCs/>
          <w:sz w:val="24"/>
          <w:szCs w:val="24"/>
        </w:rPr>
        <w:t xml:space="preserve">– </w:t>
      </w:r>
      <w:r w:rsidRPr="00297403">
        <w:rPr>
          <w:rFonts w:ascii="Times New Roman" w:hAnsi="Times New Roman" w:cs="Times New Roman"/>
          <w:sz w:val="24"/>
          <w:szCs w:val="24"/>
        </w:rPr>
        <w:t>общая площадь жилого помещения, предоставленного по договору</w:t>
      </w:r>
      <w:r w:rsidR="00724824">
        <w:rPr>
          <w:rFonts w:ascii="Times New Roman" w:hAnsi="Times New Roman" w:cs="Times New Roman"/>
          <w:sz w:val="24"/>
          <w:szCs w:val="24"/>
        </w:rPr>
        <w:t xml:space="preserve"> </w:t>
      </w:r>
      <w:proofErr w:type="gramStart"/>
      <w:r w:rsidR="00724824">
        <w:rPr>
          <w:rFonts w:ascii="Times New Roman" w:hAnsi="Times New Roman" w:cs="Times New Roman"/>
          <w:sz w:val="24"/>
          <w:szCs w:val="24"/>
        </w:rPr>
        <w:t xml:space="preserve">социального </w:t>
      </w:r>
      <w:r w:rsidRPr="00297403">
        <w:rPr>
          <w:rFonts w:ascii="Times New Roman" w:hAnsi="Times New Roman" w:cs="Times New Roman"/>
          <w:sz w:val="24"/>
          <w:szCs w:val="24"/>
        </w:rPr>
        <w:t xml:space="preserve"> найма</w:t>
      </w:r>
      <w:proofErr w:type="gramEnd"/>
      <w:r w:rsidR="00724824">
        <w:rPr>
          <w:rFonts w:ascii="Times New Roman" w:hAnsi="Times New Roman" w:cs="Times New Roman"/>
          <w:sz w:val="24"/>
          <w:szCs w:val="24"/>
        </w:rPr>
        <w:t xml:space="preserve"> или договору найма </w:t>
      </w:r>
      <w:r w:rsidRPr="00297403">
        <w:rPr>
          <w:rFonts w:ascii="Times New Roman" w:hAnsi="Times New Roman" w:cs="Times New Roman"/>
          <w:sz w:val="24"/>
          <w:szCs w:val="24"/>
        </w:rPr>
        <w:t xml:space="preserve"> жилого помещения </w:t>
      </w:r>
      <w:r w:rsidR="00724824">
        <w:rPr>
          <w:rFonts w:ascii="Times New Roman" w:hAnsi="Times New Roman" w:cs="Times New Roman"/>
          <w:sz w:val="24"/>
          <w:szCs w:val="24"/>
        </w:rPr>
        <w:t xml:space="preserve">государственного или </w:t>
      </w:r>
      <w:r w:rsidRPr="00297403">
        <w:rPr>
          <w:rFonts w:ascii="Times New Roman" w:hAnsi="Times New Roman" w:cs="Times New Roman"/>
          <w:bCs/>
          <w:sz w:val="24"/>
          <w:szCs w:val="24"/>
        </w:rPr>
        <w:t>муниципального жил</w:t>
      </w:r>
      <w:r w:rsidR="00724824">
        <w:rPr>
          <w:rFonts w:ascii="Times New Roman" w:hAnsi="Times New Roman" w:cs="Times New Roman"/>
          <w:bCs/>
          <w:sz w:val="24"/>
          <w:szCs w:val="24"/>
        </w:rPr>
        <w:t>ищного</w:t>
      </w:r>
      <w:r w:rsidRPr="00297403">
        <w:rPr>
          <w:rFonts w:ascii="Times New Roman" w:hAnsi="Times New Roman" w:cs="Times New Roman"/>
          <w:bCs/>
          <w:sz w:val="24"/>
          <w:szCs w:val="24"/>
        </w:rPr>
        <w:t xml:space="preserve"> фонда</w:t>
      </w:r>
      <w:r w:rsidR="001F05F1">
        <w:rPr>
          <w:rFonts w:ascii="Times New Roman" w:hAnsi="Times New Roman" w:cs="Times New Roman"/>
          <w:bCs/>
          <w:sz w:val="24"/>
          <w:szCs w:val="24"/>
        </w:rPr>
        <w:t xml:space="preserve"> (</w:t>
      </w:r>
      <w:proofErr w:type="spellStart"/>
      <w:r w:rsidR="001F05F1">
        <w:rPr>
          <w:rFonts w:ascii="Times New Roman" w:hAnsi="Times New Roman" w:cs="Times New Roman"/>
          <w:bCs/>
          <w:sz w:val="24"/>
          <w:szCs w:val="24"/>
        </w:rPr>
        <w:t>кв.м</w:t>
      </w:r>
      <w:proofErr w:type="spellEnd"/>
      <w:r w:rsidR="001F05F1">
        <w:rPr>
          <w:rFonts w:ascii="Times New Roman" w:hAnsi="Times New Roman" w:cs="Times New Roman"/>
          <w:bCs/>
          <w:sz w:val="24"/>
          <w:szCs w:val="24"/>
        </w:rPr>
        <w:t>).</w:t>
      </w:r>
    </w:p>
    <w:p w:rsidR="001F05F1" w:rsidRPr="00297403" w:rsidRDefault="001F05F1" w:rsidP="001F05F1">
      <w:pPr>
        <w:tabs>
          <w:tab w:val="left" w:pos="142"/>
        </w:tabs>
        <w:jc w:val="both"/>
        <w:rPr>
          <w:rFonts w:ascii="Times New Roman" w:hAnsi="Times New Roman" w:cs="Times New Roman"/>
          <w:sz w:val="24"/>
          <w:szCs w:val="24"/>
        </w:rPr>
      </w:pPr>
      <w:r w:rsidRPr="00297403">
        <w:rPr>
          <w:rFonts w:ascii="Times New Roman" w:hAnsi="Times New Roman" w:cs="Times New Roman"/>
          <w:sz w:val="24"/>
          <w:szCs w:val="24"/>
        </w:rPr>
        <w:t>.</w:t>
      </w:r>
      <w:r>
        <w:rPr>
          <w:rFonts w:ascii="Times New Roman" w:hAnsi="Times New Roman" w:cs="Times New Roman"/>
          <w:sz w:val="24"/>
          <w:szCs w:val="24"/>
        </w:rPr>
        <w:t>3.2.</w:t>
      </w:r>
      <w:r w:rsidRPr="00297403">
        <w:rPr>
          <w:rFonts w:ascii="Times New Roman" w:hAnsi="Times New Roman" w:cs="Times New Roman"/>
          <w:sz w:val="24"/>
          <w:szCs w:val="24"/>
        </w:rPr>
        <w:t xml:space="preserve"> Величина коэффициента соответствия платы устанавливается органом местного самоуправления исходя из социально-экономических условий </w:t>
      </w:r>
      <w:proofErr w:type="gramStart"/>
      <w:r w:rsidRPr="00297403">
        <w:rPr>
          <w:rFonts w:ascii="Times New Roman" w:hAnsi="Times New Roman" w:cs="Times New Roman"/>
          <w:sz w:val="24"/>
          <w:szCs w:val="24"/>
        </w:rPr>
        <w:t>в  муниципальном</w:t>
      </w:r>
      <w:proofErr w:type="gramEnd"/>
      <w:r w:rsidRPr="00297403">
        <w:rPr>
          <w:rFonts w:ascii="Times New Roman" w:hAnsi="Times New Roman" w:cs="Times New Roman"/>
          <w:sz w:val="24"/>
          <w:szCs w:val="24"/>
        </w:rPr>
        <w:t xml:space="preserve"> образовании</w:t>
      </w:r>
      <w:r>
        <w:rPr>
          <w:rFonts w:ascii="Times New Roman" w:hAnsi="Times New Roman" w:cs="Times New Roman"/>
          <w:sz w:val="24"/>
          <w:szCs w:val="24"/>
        </w:rPr>
        <w:t xml:space="preserve"> «поселок Кичера»</w:t>
      </w:r>
      <w:r w:rsidRPr="00297403">
        <w:rPr>
          <w:rFonts w:ascii="Times New Roman" w:hAnsi="Times New Roman" w:cs="Times New Roman"/>
          <w:sz w:val="24"/>
          <w:szCs w:val="24"/>
        </w:rPr>
        <w:t xml:space="preserve"> в интервале (0; 1).</w:t>
      </w:r>
    </w:p>
    <w:p w:rsidR="001F05F1" w:rsidRPr="00297403" w:rsidRDefault="001F05F1" w:rsidP="001F05F1">
      <w:pPr>
        <w:widowControl w:val="0"/>
        <w:tabs>
          <w:tab w:val="left" w:pos="142"/>
        </w:tabs>
        <w:suppressAutoHyphens/>
        <w:autoSpaceDE w:val="0"/>
        <w:ind w:firstLine="540"/>
        <w:jc w:val="both"/>
        <w:rPr>
          <w:rFonts w:ascii="Times New Roman" w:hAnsi="Times New Roman" w:cs="Times New Roman"/>
          <w:sz w:val="24"/>
          <w:szCs w:val="24"/>
          <w:lang w:eastAsia="zh-CN"/>
        </w:rPr>
      </w:pPr>
      <w:r w:rsidRPr="00297403">
        <w:rPr>
          <w:rFonts w:ascii="Times New Roman" w:hAnsi="Times New Roman" w:cs="Times New Roman"/>
          <w:sz w:val="24"/>
          <w:szCs w:val="24"/>
          <w:lang w:eastAsia="zh-CN"/>
        </w:rPr>
        <w:t>К</w:t>
      </w:r>
      <w:r w:rsidRPr="00297403">
        <w:rPr>
          <w:rFonts w:ascii="Times New Roman" w:hAnsi="Times New Roman" w:cs="Times New Roman"/>
          <w:sz w:val="24"/>
          <w:szCs w:val="24"/>
          <w:vertAlign w:val="subscript"/>
          <w:lang w:eastAsia="zh-CN"/>
        </w:rPr>
        <w:t>с</w:t>
      </w:r>
      <w:r w:rsidRPr="00297403">
        <w:rPr>
          <w:rFonts w:ascii="Times New Roman" w:hAnsi="Times New Roman" w:cs="Times New Roman"/>
          <w:sz w:val="24"/>
          <w:szCs w:val="24"/>
          <w:lang w:eastAsia="zh-CN"/>
        </w:rPr>
        <w:t xml:space="preserve"> - коэффициент соответствия платы:</w:t>
      </w:r>
    </w:p>
    <w:tbl>
      <w:tblPr>
        <w:tblW w:w="10045" w:type="dxa"/>
        <w:tblInd w:w="-5" w:type="dxa"/>
        <w:tblLayout w:type="fixed"/>
        <w:tblLook w:val="0000" w:firstRow="0" w:lastRow="0" w:firstColumn="0" w:lastColumn="0" w:noHBand="0" w:noVBand="0"/>
      </w:tblPr>
      <w:tblGrid>
        <w:gridCol w:w="675"/>
        <w:gridCol w:w="5245"/>
        <w:gridCol w:w="4125"/>
      </w:tblGrid>
      <w:tr w:rsidR="001F05F1" w:rsidRPr="00297403" w:rsidTr="00113FA3">
        <w:tc>
          <w:tcPr>
            <w:tcW w:w="675" w:type="dxa"/>
            <w:tcBorders>
              <w:top w:val="single" w:sz="4" w:space="0" w:color="000000"/>
              <w:left w:val="single" w:sz="4" w:space="0" w:color="000000"/>
              <w:bottom w:val="single" w:sz="4" w:space="0" w:color="000000"/>
            </w:tcBorders>
            <w:shd w:val="clear" w:color="auto" w:fill="auto"/>
          </w:tcPr>
          <w:p w:rsidR="001F05F1" w:rsidRPr="00297403" w:rsidRDefault="001F05F1" w:rsidP="00113FA3">
            <w:pPr>
              <w:widowControl w:val="0"/>
              <w:tabs>
                <w:tab w:val="left" w:pos="142"/>
              </w:tabs>
              <w:suppressAutoHyphens/>
              <w:autoSpaceDE w:val="0"/>
              <w:jc w:val="both"/>
              <w:rPr>
                <w:rFonts w:ascii="Times New Roman" w:hAnsi="Times New Roman" w:cs="Times New Roman"/>
                <w:sz w:val="24"/>
                <w:szCs w:val="24"/>
                <w:lang w:eastAsia="zh-CN"/>
              </w:rPr>
            </w:pPr>
            <w:r w:rsidRPr="00297403">
              <w:rPr>
                <w:rFonts w:ascii="Times New Roman" w:hAnsi="Times New Roman" w:cs="Times New Roman"/>
                <w:sz w:val="24"/>
                <w:szCs w:val="24"/>
                <w:lang w:eastAsia="zh-CN"/>
              </w:rPr>
              <w:t>№ п/п</w:t>
            </w:r>
          </w:p>
        </w:tc>
        <w:tc>
          <w:tcPr>
            <w:tcW w:w="5245" w:type="dxa"/>
            <w:tcBorders>
              <w:top w:val="single" w:sz="4" w:space="0" w:color="000000"/>
              <w:left w:val="single" w:sz="4" w:space="0" w:color="000000"/>
              <w:bottom w:val="single" w:sz="4" w:space="0" w:color="000000"/>
            </w:tcBorders>
            <w:shd w:val="clear" w:color="auto" w:fill="auto"/>
          </w:tcPr>
          <w:p w:rsidR="001F05F1" w:rsidRPr="00297403" w:rsidRDefault="001F05F1" w:rsidP="00113FA3">
            <w:pPr>
              <w:widowControl w:val="0"/>
              <w:tabs>
                <w:tab w:val="left" w:pos="142"/>
              </w:tabs>
              <w:suppressAutoHyphens/>
              <w:autoSpaceDE w:val="0"/>
              <w:snapToGrid w:val="0"/>
              <w:jc w:val="both"/>
              <w:rPr>
                <w:rFonts w:ascii="Times New Roman" w:hAnsi="Times New Roman" w:cs="Times New Roman"/>
                <w:sz w:val="24"/>
                <w:szCs w:val="24"/>
                <w:lang w:eastAsia="zh-CN"/>
              </w:rPr>
            </w:pPr>
          </w:p>
        </w:tc>
        <w:tc>
          <w:tcPr>
            <w:tcW w:w="4125" w:type="dxa"/>
            <w:tcBorders>
              <w:top w:val="single" w:sz="4" w:space="0" w:color="000000"/>
              <w:left w:val="single" w:sz="4" w:space="0" w:color="000000"/>
              <w:bottom w:val="single" w:sz="4" w:space="0" w:color="000000"/>
              <w:right w:val="single" w:sz="4" w:space="0" w:color="000000"/>
            </w:tcBorders>
            <w:shd w:val="clear" w:color="auto" w:fill="auto"/>
          </w:tcPr>
          <w:p w:rsidR="001F05F1" w:rsidRPr="00297403" w:rsidRDefault="001F05F1" w:rsidP="00113FA3">
            <w:pPr>
              <w:widowControl w:val="0"/>
              <w:tabs>
                <w:tab w:val="left" w:pos="142"/>
              </w:tabs>
              <w:suppressAutoHyphens/>
              <w:autoSpaceDE w:val="0"/>
              <w:jc w:val="center"/>
              <w:rPr>
                <w:rFonts w:ascii="Times New Roman" w:hAnsi="Times New Roman" w:cs="Times New Roman"/>
                <w:sz w:val="24"/>
                <w:szCs w:val="24"/>
                <w:lang w:eastAsia="zh-CN"/>
              </w:rPr>
            </w:pPr>
            <w:r w:rsidRPr="00297403">
              <w:rPr>
                <w:rFonts w:ascii="Times New Roman" w:hAnsi="Times New Roman" w:cs="Times New Roman"/>
                <w:sz w:val="24"/>
                <w:szCs w:val="24"/>
                <w:lang w:eastAsia="zh-CN"/>
              </w:rPr>
              <w:t>Значение коэффициента Кс</w:t>
            </w:r>
          </w:p>
        </w:tc>
      </w:tr>
      <w:tr w:rsidR="001F05F1" w:rsidRPr="00297403" w:rsidTr="00113FA3">
        <w:tc>
          <w:tcPr>
            <w:tcW w:w="675" w:type="dxa"/>
            <w:tcBorders>
              <w:top w:val="single" w:sz="4" w:space="0" w:color="000000"/>
              <w:left w:val="single" w:sz="4" w:space="0" w:color="000000"/>
              <w:bottom w:val="single" w:sz="4" w:space="0" w:color="000000"/>
            </w:tcBorders>
            <w:shd w:val="clear" w:color="auto" w:fill="auto"/>
          </w:tcPr>
          <w:p w:rsidR="001F05F1" w:rsidRPr="00297403" w:rsidRDefault="001F05F1" w:rsidP="00113FA3">
            <w:pPr>
              <w:widowControl w:val="0"/>
              <w:tabs>
                <w:tab w:val="left" w:pos="142"/>
              </w:tabs>
              <w:suppressAutoHyphens/>
              <w:autoSpaceDE w:val="0"/>
              <w:jc w:val="center"/>
              <w:rPr>
                <w:rFonts w:ascii="Times New Roman" w:hAnsi="Times New Roman" w:cs="Times New Roman"/>
                <w:sz w:val="24"/>
                <w:szCs w:val="24"/>
                <w:lang w:eastAsia="zh-CN"/>
              </w:rPr>
            </w:pPr>
            <w:r w:rsidRPr="00297403">
              <w:rPr>
                <w:rFonts w:ascii="Times New Roman" w:hAnsi="Times New Roman" w:cs="Times New Roman"/>
                <w:sz w:val="24"/>
                <w:szCs w:val="24"/>
                <w:lang w:eastAsia="zh-CN"/>
              </w:rPr>
              <w:t>1</w:t>
            </w:r>
          </w:p>
        </w:tc>
        <w:tc>
          <w:tcPr>
            <w:tcW w:w="5245" w:type="dxa"/>
            <w:tcBorders>
              <w:top w:val="single" w:sz="4" w:space="0" w:color="000000"/>
              <w:left w:val="single" w:sz="4" w:space="0" w:color="000000"/>
              <w:bottom w:val="single" w:sz="4" w:space="0" w:color="000000"/>
            </w:tcBorders>
            <w:shd w:val="clear" w:color="auto" w:fill="auto"/>
          </w:tcPr>
          <w:p w:rsidR="001F05F1" w:rsidRPr="00297403" w:rsidRDefault="001F05F1" w:rsidP="00113FA3">
            <w:pPr>
              <w:widowControl w:val="0"/>
              <w:tabs>
                <w:tab w:val="left" w:pos="142"/>
              </w:tabs>
              <w:suppressAutoHyphens/>
              <w:autoSpaceDE w:val="0"/>
              <w:jc w:val="both"/>
              <w:rPr>
                <w:rFonts w:ascii="Times New Roman" w:hAnsi="Times New Roman" w:cs="Times New Roman"/>
                <w:sz w:val="24"/>
                <w:szCs w:val="24"/>
                <w:lang w:eastAsia="zh-CN"/>
              </w:rPr>
            </w:pPr>
            <w:r w:rsidRPr="00297403">
              <w:rPr>
                <w:rFonts w:ascii="Times New Roman" w:hAnsi="Times New Roman" w:cs="Times New Roman"/>
                <w:sz w:val="24"/>
                <w:szCs w:val="24"/>
                <w:lang w:eastAsia="zh-CN"/>
              </w:rPr>
              <w:t xml:space="preserve">Кирпичные или монолитные, </w:t>
            </w:r>
            <w:r>
              <w:rPr>
                <w:rFonts w:ascii="Times New Roman" w:hAnsi="Times New Roman" w:cs="Times New Roman"/>
                <w:sz w:val="24"/>
                <w:szCs w:val="24"/>
                <w:lang w:eastAsia="zh-CN"/>
              </w:rPr>
              <w:t xml:space="preserve">со всеми </w:t>
            </w:r>
            <w:r w:rsidRPr="00297403">
              <w:rPr>
                <w:rFonts w:ascii="Times New Roman" w:hAnsi="Times New Roman" w:cs="Times New Roman"/>
                <w:sz w:val="24"/>
                <w:szCs w:val="24"/>
                <w:lang w:eastAsia="zh-CN"/>
              </w:rPr>
              <w:t>видами благоустройства</w:t>
            </w:r>
          </w:p>
        </w:tc>
        <w:tc>
          <w:tcPr>
            <w:tcW w:w="4125" w:type="dxa"/>
            <w:tcBorders>
              <w:top w:val="single" w:sz="4" w:space="0" w:color="000000"/>
              <w:left w:val="single" w:sz="4" w:space="0" w:color="000000"/>
              <w:bottom w:val="single" w:sz="4" w:space="0" w:color="000000"/>
              <w:right w:val="single" w:sz="4" w:space="0" w:color="000000"/>
            </w:tcBorders>
            <w:shd w:val="clear" w:color="auto" w:fill="auto"/>
          </w:tcPr>
          <w:p w:rsidR="001F05F1" w:rsidRPr="00297403" w:rsidRDefault="001F05F1" w:rsidP="00113FA3">
            <w:pPr>
              <w:widowControl w:val="0"/>
              <w:tabs>
                <w:tab w:val="left" w:pos="142"/>
              </w:tabs>
              <w:suppressAutoHyphens/>
              <w:autoSpaceDE w:val="0"/>
              <w:jc w:val="center"/>
              <w:rPr>
                <w:rFonts w:ascii="Times New Roman" w:hAnsi="Times New Roman" w:cs="Times New Roman"/>
                <w:sz w:val="24"/>
                <w:szCs w:val="24"/>
                <w:lang w:eastAsia="zh-CN"/>
              </w:rPr>
            </w:pPr>
            <w:r w:rsidRPr="00297403">
              <w:rPr>
                <w:rFonts w:ascii="Times New Roman" w:hAnsi="Times New Roman" w:cs="Times New Roman"/>
                <w:sz w:val="24"/>
                <w:szCs w:val="24"/>
                <w:lang w:eastAsia="zh-CN"/>
              </w:rPr>
              <w:t>0,3</w:t>
            </w:r>
          </w:p>
        </w:tc>
      </w:tr>
      <w:tr w:rsidR="001F05F1" w:rsidRPr="00297403" w:rsidTr="00113FA3">
        <w:tc>
          <w:tcPr>
            <w:tcW w:w="675" w:type="dxa"/>
            <w:tcBorders>
              <w:top w:val="single" w:sz="4" w:space="0" w:color="000000"/>
              <w:left w:val="single" w:sz="4" w:space="0" w:color="000000"/>
              <w:bottom w:val="single" w:sz="4" w:space="0" w:color="000000"/>
            </w:tcBorders>
            <w:shd w:val="clear" w:color="auto" w:fill="auto"/>
          </w:tcPr>
          <w:p w:rsidR="001F05F1" w:rsidRPr="00297403" w:rsidRDefault="001F05F1" w:rsidP="00113FA3">
            <w:pPr>
              <w:widowControl w:val="0"/>
              <w:tabs>
                <w:tab w:val="left" w:pos="142"/>
              </w:tabs>
              <w:suppressAutoHyphens/>
              <w:autoSpaceDE w:val="0"/>
              <w:jc w:val="center"/>
              <w:rPr>
                <w:rFonts w:ascii="Times New Roman" w:hAnsi="Times New Roman" w:cs="Times New Roman"/>
                <w:sz w:val="24"/>
                <w:szCs w:val="24"/>
                <w:lang w:eastAsia="zh-CN"/>
              </w:rPr>
            </w:pPr>
            <w:r w:rsidRPr="00297403">
              <w:rPr>
                <w:rFonts w:ascii="Times New Roman" w:hAnsi="Times New Roman" w:cs="Times New Roman"/>
                <w:sz w:val="24"/>
                <w:szCs w:val="24"/>
                <w:lang w:eastAsia="zh-CN"/>
              </w:rPr>
              <w:t>2</w:t>
            </w:r>
          </w:p>
        </w:tc>
        <w:tc>
          <w:tcPr>
            <w:tcW w:w="5245" w:type="dxa"/>
            <w:tcBorders>
              <w:top w:val="single" w:sz="4" w:space="0" w:color="000000"/>
              <w:left w:val="single" w:sz="4" w:space="0" w:color="000000"/>
              <w:bottom w:val="single" w:sz="4" w:space="0" w:color="000000"/>
            </w:tcBorders>
            <w:shd w:val="clear" w:color="auto" w:fill="auto"/>
          </w:tcPr>
          <w:p w:rsidR="001F05F1" w:rsidRPr="00297403" w:rsidRDefault="001F05F1" w:rsidP="00113FA3">
            <w:pPr>
              <w:widowControl w:val="0"/>
              <w:tabs>
                <w:tab w:val="left" w:pos="142"/>
              </w:tabs>
              <w:suppressAutoHyphens/>
              <w:autoSpaceDE w:val="0"/>
              <w:jc w:val="both"/>
              <w:rPr>
                <w:rFonts w:ascii="Times New Roman" w:hAnsi="Times New Roman" w:cs="Times New Roman"/>
                <w:sz w:val="24"/>
                <w:szCs w:val="24"/>
                <w:lang w:eastAsia="zh-CN"/>
              </w:rPr>
            </w:pPr>
            <w:r w:rsidRPr="00297403">
              <w:rPr>
                <w:rFonts w:ascii="Times New Roman" w:hAnsi="Times New Roman" w:cs="Times New Roman"/>
                <w:sz w:val="24"/>
                <w:szCs w:val="24"/>
                <w:lang w:eastAsia="zh-CN"/>
              </w:rPr>
              <w:t>Деревянные и из прочих материалов с</w:t>
            </w:r>
            <w:r>
              <w:rPr>
                <w:rFonts w:ascii="Times New Roman" w:hAnsi="Times New Roman" w:cs="Times New Roman"/>
                <w:sz w:val="24"/>
                <w:szCs w:val="24"/>
                <w:lang w:eastAsia="zh-CN"/>
              </w:rPr>
              <w:t>о всеми</w:t>
            </w:r>
            <w:r w:rsidRPr="00297403">
              <w:rPr>
                <w:rFonts w:ascii="Times New Roman" w:hAnsi="Times New Roman" w:cs="Times New Roman"/>
                <w:sz w:val="24"/>
                <w:szCs w:val="24"/>
                <w:lang w:eastAsia="zh-CN"/>
              </w:rPr>
              <w:t xml:space="preserve"> видами благоустройства</w:t>
            </w:r>
          </w:p>
        </w:tc>
        <w:tc>
          <w:tcPr>
            <w:tcW w:w="4125" w:type="dxa"/>
            <w:tcBorders>
              <w:top w:val="single" w:sz="4" w:space="0" w:color="000000"/>
              <w:left w:val="single" w:sz="4" w:space="0" w:color="000000"/>
              <w:bottom w:val="single" w:sz="4" w:space="0" w:color="000000"/>
              <w:right w:val="single" w:sz="4" w:space="0" w:color="000000"/>
            </w:tcBorders>
            <w:shd w:val="clear" w:color="auto" w:fill="auto"/>
          </w:tcPr>
          <w:p w:rsidR="001F05F1" w:rsidRPr="00297403" w:rsidRDefault="001F05F1" w:rsidP="00113FA3">
            <w:pPr>
              <w:widowControl w:val="0"/>
              <w:tabs>
                <w:tab w:val="left" w:pos="142"/>
              </w:tabs>
              <w:suppressAutoHyphens/>
              <w:autoSpaceDE w:val="0"/>
              <w:jc w:val="center"/>
              <w:rPr>
                <w:rFonts w:ascii="Times New Roman" w:hAnsi="Times New Roman" w:cs="Times New Roman"/>
                <w:sz w:val="24"/>
                <w:szCs w:val="24"/>
                <w:lang w:eastAsia="zh-CN"/>
              </w:rPr>
            </w:pPr>
            <w:r w:rsidRPr="00297403">
              <w:rPr>
                <w:rFonts w:ascii="Times New Roman" w:hAnsi="Times New Roman" w:cs="Times New Roman"/>
                <w:sz w:val="24"/>
                <w:szCs w:val="24"/>
                <w:lang w:eastAsia="zh-CN"/>
              </w:rPr>
              <w:t>0,24</w:t>
            </w:r>
          </w:p>
        </w:tc>
      </w:tr>
      <w:tr w:rsidR="001F05F1" w:rsidRPr="00297403" w:rsidTr="00113FA3">
        <w:tc>
          <w:tcPr>
            <w:tcW w:w="675" w:type="dxa"/>
            <w:tcBorders>
              <w:top w:val="single" w:sz="4" w:space="0" w:color="000000"/>
              <w:left w:val="single" w:sz="4" w:space="0" w:color="000000"/>
              <w:bottom w:val="single" w:sz="4" w:space="0" w:color="000000"/>
            </w:tcBorders>
            <w:shd w:val="clear" w:color="auto" w:fill="auto"/>
          </w:tcPr>
          <w:p w:rsidR="001F05F1" w:rsidRPr="00297403" w:rsidRDefault="001F05F1" w:rsidP="00113FA3">
            <w:pPr>
              <w:widowControl w:val="0"/>
              <w:tabs>
                <w:tab w:val="left" w:pos="142"/>
              </w:tabs>
              <w:suppressAutoHyphens/>
              <w:autoSpaceDE w:val="0"/>
              <w:jc w:val="center"/>
              <w:rPr>
                <w:rFonts w:ascii="Times New Roman" w:hAnsi="Times New Roman" w:cs="Times New Roman"/>
                <w:sz w:val="24"/>
                <w:szCs w:val="24"/>
                <w:lang w:eastAsia="zh-CN"/>
              </w:rPr>
            </w:pPr>
            <w:r w:rsidRPr="00297403">
              <w:rPr>
                <w:rFonts w:ascii="Times New Roman" w:hAnsi="Times New Roman" w:cs="Times New Roman"/>
                <w:sz w:val="24"/>
                <w:szCs w:val="24"/>
                <w:lang w:eastAsia="zh-CN"/>
              </w:rPr>
              <w:lastRenderedPageBreak/>
              <w:t>3</w:t>
            </w:r>
          </w:p>
        </w:tc>
        <w:tc>
          <w:tcPr>
            <w:tcW w:w="5245" w:type="dxa"/>
            <w:tcBorders>
              <w:top w:val="single" w:sz="4" w:space="0" w:color="000000"/>
              <w:left w:val="single" w:sz="4" w:space="0" w:color="000000"/>
              <w:bottom w:val="single" w:sz="4" w:space="0" w:color="000000"/>
            </w:tcBorders>
            <w:shd w:val="clear" w:color="auto" w:fill="auto"/>
          </w:tcPr>
          <w:p w:rsidR="001F05F1" w:rsidRPr="00297403" w:rsidRDefault="001F05F1" w:rsidP="00113FA3">
            <w:pPr>
              <w:widowControl w:val="0"/>
              <w:tabs>
                <w:tab w:val="left" w:pos="142"/>
              </w:tabs>
              <w:suppressAutoHyphens/>
              <w:autoSpaceDE w:val="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Прочие </w:t>
            </w:r>
            <w:r w:rsidRPr="00297403">
              <w:rPr>
                <w:rFonts w:ascii="Times New Roman" w:hAnsi="Times New Roman" w:cs="Times New Roman"/>
                <w:sz w:val="24"/>
                <w:szCs w:val="24"/>
                <w:lang w:eastAsia="zh-CN"/>
              </w:rPr>
              <w:t>неблагоустроенные</w:t>
            </w:r>
          </w:p>
        </w:tc>
        <w:tc>
          <w:tcPr>
            <w:tcW w:w="4125" w:type="dxa"/>
            <w:tcBorders>
              <w:top w:val="single" w:sz="4" w:space="0" w:color="000000"/>
              <w:left w:val="single" w:sz="4" w:space="0" w:color="000000"/>
              <w:bottom w:val="single" w:sz="4" w:space="0" w:color="000000"/>
              <w:right w:val="single" w:sz="4" w:space="0" w:color="000000"/>
            </w:tcBorders>
            <w:shd w:val="clear" w:color="auto" w:fill="auto"/>
          </w:tcPr>
          <w:p w:rsidR="001F05F1" w:rsidRPr="00297403" w:rsidRDefault="001F05F1" w:rsidP="00113FA3">
            <w:pPr>
              <w:widowControl w:val="0"/>
              <w:tabs>
                <w:tab w:val="left" w:pos="142"/>
              </w:tabs>
              <w:suppressAutoHyphens/>
              <w:autoSpaceDE w:val="0"/>
              <w:jc w:val="center"/>
              <w:rPr>
                <w:rFonts w:ascii="Times New Roman" w:hAnsi="Times New Roman" w:cs="Times New Roman"/>
                <w:sz w:val="24"/>
                <w:szCs w:val="24"/>
                <w:lang w:eastAsia="zh-CN"/>
              </w:rPr>
            </w:pPr>
            <w:r w:rsidRPr="00297403">
              <w:rPr>
                <w:rFonts w:ascii="Times New Roman" w:hAnsi="Times New Roman" w:cs="Times New Roman"/>
                <w:sz w:val="24"/>
                <w:szCs w:val="24"/>
                <w:lang w:eastAsia="zh-CN"/>
              </w:rPr>
              <w:t>0,18</w:t>
            </w:r>
          </w:p>
        </w:tc>
      </w:tr>
    </w:tbl>
    <w:p w:rsidR="00F57E10" w:rsidRPr="00297403" w:rsidRDefault="00F57E10" w:rsidP="001F05F1">
      <w:pPr>
        <w:tabs>
          <w:tab w:val="left" w:pos="142"/>
        </w:tabs>
        <w:rPr>
          <w:rFonts w:ascii="Times New Roman" w:hAnsi="Times New Roman" w:cs="Times New Roman"/>
          <w:b/>
          <w:bCs/>
          <w:sz w:val="24"/>
          <w:szCs w:val="24"/>
        </w:rPr>
      </w:pPr>
    </w:p>
    <w:p w:rsidR="00F57E10" w:rsidRPr="00297403" w:rsidRDefault="00F57E10" w:rsidP="00F57E10">
      <w:pPr>
        <w:tabs>
          <w:tab w:val="left" w:pos="142"/>
        </w:tabs>
        <w:ind w:firstLine="567"/>
        <w:jc w:val="both"/>
        <w:rPr>
          <w:rFonts w:ascii="Times New Roman" w:hAnsi="Times New Roman" w:cs="Times New Roman"/>
          <w:bCs/>
          <w:sz w:val="24"/>
          <w:szCs w:val="24"/>
        </w:rPr>
      </w:pPr>
      <w:r w:rsidRPr="00297403">
        <w:rPr>
          <w:rFonts w:ascii="Times New Roman" w:hAnsi="Times New Roman" w:cs="Times New Roman"/>
          <w:bCs/>
          <w:sz w:val="24"/>
          <w:szCs w:val="24"/>
        </w:rPr>
        <w:t>3.</w:t>
      </w:r>
      <w:r w:rsidR="001F05F1">
        <w:rPr>
          <w:rFonts w:ascii="Times New Roman" w:hAnsi="Times New Roman" w:cs="Times New Roman"/>
          <w:bCs/>
          <w:sz w:val="24"/>
          <w:szCs w:val="24"/>
        </w:rPr>
        <w:t>3</w:t>
      </w:r>
      <w:r w:rsidRPr="00297403">
        <w:rPr>
          <w:rFonts w:ascii="Times New Roman" w:hAnsi="Times New Roman" w:cs="Times New Roman"/>
          <w:bCs/>
          <w:sz w:val="24"/>
          <w:szCs w:val="24"/>
        </w:rPr>
        <w:t>. Базовый размер платы за наем жилого помещения определяется по формуле 2:</w:t>
      </w:r>
    </w:p>
    <w:p w:rsidR="00F57E10" w:rsidRPr="00297403" w:rsidRDefault="00F57E10" w:rsidP="00F57E10">
      <w:pPr>
        <w:tabs>
          <w:tab w:val="left" w:pos="142"/>
        </w:tabs>
        <w:ind w:firstLine="567"/>
        <w:jc w:val="both"/>
        <w:rPr>
          <w:rFonts w:ascii="Times New Roman" w:hAnsi="Times New Roman" w:cs="Times New Roman"/>
          <w:bCs/>
          <w:sz w:val="24"/>
          <w:szCs w:val="24"/>
        </w:rPr>
      </w:pPr>
      <w:r w:rsidRPr="00297403">
        <w:rPr>
          <w:rFonts w:ascii="Times New Roman" w:hAnsi="Times New Roman" w:cs="Times New Roman"/>
          <w:sz w:val="24"/>
          <w:szCs w:val="24"/>
        </w:rPr>
        <w:t>Формула 2</w:t>
      </w:r>
    </w:p>
    <w:p w:rsidR="00F57E10" w:rsidRPr="00297403" w:rsidRDefault="00F57E10" w:rsidP="00F57E10">
      <w:pPr>
        <w:tabs>
          <w:tab w:val="left" w:pos="142"/>
        </w:tabs>
        <w:ind w:firstLine="567"/>
        <w:jc w:val="both"/>
        <w:rPr>
          <w:rFonts w:ascii="Times New Roman" w:hAnsi="Times New Roman" w:cs="Times New Roman"/>
          <w:bCs/>
          <w:sz w:val="24"/>
          <w:szCs w:val="24"/>
        </w:rPr>
      </w:pPr>
      <w:r w:rsidRPr="00297403">
        <w:rPr>
          <w:rFonts w:ascii="Times New Roman" w:hAnsi="Times New Roman" w:cs="Times New Roman"/>
          <w:bCs/>
          <w:sz w:val="24"/>
          <w:szCs w:val="24"/>
        </w:rPr>
        <w:t xml:space="preserve">      Н</w:t>
      </w:r>
      <w:r w:rsidRPr="00297403">
        <w:rPr>
          <w:rFonts w:ascii="Times New Roman" w:hAnsi="Times New Roman" w:cs="Times New Roman"/>
          <w:bCs/>
          <w:sz w:val="24"/>
          <w:szCs w:val="24"/>
          <w:vertAlign w:val="subscript"/>
        </w:rPr>
        <w:t>Б</w:t>
      </w:r>
      <w:r w:rsidRPr="00297403">
        <w:rPr>
          <w:rFonts w:ascii="Times New Roman" w:hAnsi="Times New Roman" w:cs="Times New Roman"/>
          <w:bCs/>
          <w:sz w:val="24"/>
          <w:szCs w:val="24"/>
        </w:rPr>
        <w:t xml:space="preserve"> </w:t>
      </w:r>
      <w:proofErr w:type="gramStart"/>
      <w:r w:rsidRPr="00297403">
        <w:rPr>
          <w:rFonts w:ascii="Times New Roman" w:hAnsi="Times New Roman" w:cs="Times New Roman"/>
          <w:bCs/>
          <w:sz w:val="24"/>
          <w:szCs w:val="24"/>
        </w:rPr>
        <w:t xml:space="preserve">=  </w:t>
      </w:r>
      <w:proofErr w:type="spellStart"/>
      <w:r w:rsidRPr="00297403">
        <w:rPr>
          <w:rFonts w:ascii="Times New Roman" w:hAnsi="Times New Roman" w:cs="Times New Roman"/>
          <w:bCs/>
          <w:sz w:val="24"/>
          <w:szCs w:val="24"/>
        </w:rPr>
        <w:t>СР</w:t>
      </w:r>
      <w:r w:rsidRPr="00297403">
        <w:rPr>
          <w:rFonts w:ascii="Times New Roman" w:hAnsi="Times New Roman" w:cs="Times New Roman"/>
          <w:bCs/>
          <w:sz w:val="24"/>
          <w:szCs w:val="24"/>
          <w:vertAlign w:val="subscript"/>
        </w:rPr>
        <w:t>с</w:t>
      </w:r>
      <w:proofErr w:type="spellEnd"/>
      <w:proofErr w:type="gramEnd"/>
      <w:r w:rsidRPr="00297403">
        <w:rPr>
          <w:rFonts w:ascii="Times New Roman" w:hAnsi="Times New Roman" w:cs="Times New Roman"/>
          <w:bCs/>
          <w:sz w:val="24"/>
          <w:szCs w:val="24"/>
        </w:rPr>
        <w:t xml:space="preserve"> * 0,001, где </w:t>
      </w:r>
    </w:p>
    <w:p w:rsidR="00F57E10" w:rsidRPr="00297403" w:rsidRDefault="00F57E10" w:rsidP="00F57E10">
      <w:pPr>
        <w:tabs>
          <w:tab w:val="left" w:pos="142"/>
        </w:tabs>
        <w:ind w:firstLine="567"/>
        <w:jc w:val="both"/>
        <w:rPr>
          <w:rFonts w:ascii="Times New Roman" w:hAnsi="Times New Roman" w:cs="Times New Roman"/>
          <w:bCs/>
          <w:sz w:val="24"/>
          <w:szCs w:val="24"/>
        </w:rPr>
      </w:pPr>
      <w:r w:rsidRPr="00297403">
        <w:rPr>
          <w:rFonts w:ascii="Times New Roman" w:hAnsi="Times New Roman" w:cs="Times New Roman"/>
          <w:bCs/>
          <w:sz w:val="24"/>
          <w:szCs w:val="24"/>
        </w:rPr>
        <w:t xml:space="preserve">   Н</w:t>
      </w:r>
      <w:r w:rsidRPr="00297403">
        <w:rPr>
          <w:rFonts w:ascii="Times New Roman" w:hAnsi="Times New Roman" w:cs="Times New Roman"/>
          <w:bCs/>
          <w:sz w:val="24"/>
          <w:szCs w:val="24"/>
          <w:vertAlign w:val="subscript"/>
        </w:rPr>
        <w:t>Б</w:t>
      </w:r>
      <w:r w:rsidRPr="00297403">
        <w:rPr>
          <w:rFonts w:ascii="Times New Roman" w:hAnsi="Times New Roman" w:cs="Times New Roman"/>
          <w:bCs/>
          <w:sz w:val="24"/>
          <w:szCs w:val="24"/>
        </w:rPr>
        <w:t xml:space="preserve"> – базовый размер платы за наем жилого помещения;</w:t>
      </w:r>
    </w:p>
    <w:p w:rsidR="00F57E10" w:rsidRDefault="00F57E10" w:rsidP="00F57E10">
      <w:pPr>
        <w:tabs>
          <w:tab w:val="left" w:pos="142"/>
        </w:tabs>
        <w:ind w:firstLine="567"/>
        <w:jc w:val="both"/>
        <w:rPr>
          <w:rFonts w:ascii="Times New Roman" w:hAnsi="Times New Roman" w:cs="Times New Roman"/>
          <w:sz w:val="24"/>
          <w:szCs w:val="24"/>
        </w:rPr>
      </w:pPr>
      <w:r w:rsidRPr="00297403">
        <w:rPr>
          <w:rFonts w:ascii="Times New Roman" w:hAnsi="Times New Roman" w:cs="Times New Roman"/>
          <w:bCs/>
          <w:sz w:val="24"/>
          <w:szCs w:val="24"/>
        </w:rPr>
        <w:t xml:space="preserve">   </w:t>
      </w:r>
      <w:proofErr w:type="spellStart"/>
      <w:r w:rsidRPr="00297403">
        <w:rPr>
          <w:rFonts w:ascii="Times New Roman" w:hAnsi="Times New Roman" w:cs="Times New Roman"/>
          <w:bCs/>
          <w:sz w:val="24"/>
          <w:szCs w:val="24"/>
        </w:rPr>
        <w:t>СР</w:t>
      </w:r>
      <w:r w:rsidRPr="00297403">
        <w:rPr>
          <w:rFonts w:ascii="Times New Roman" w:hAnsi="Times New Roman" w:cs="Times New Roman"/>
          <w:bCs/>
          <w:sz w:val="24"/>
          <w:szCs w:val="24"/>
          <w:vertAlign w:val="subscript"/>
        </w:rPr>
        <w:t>с</w:t>
      </w:r>
      <w:proofErr w:type="spellEnd"/>
      <w:r w:rsidRPr="00297403">
        <w:rPr>
          <w:rFonts w:ascii="Times New Roman" w:hAnsi="Times New Roman" w:cs="Times New Roman"/>
          <w:bCs/>
          <w:sz w:val="24"/>
          <w:szCs w:val="24"/>
          <w:vertAlign w:val="subscript"/>
        </w:rPr>
        <w:t xml:space="preserve"> </w:t>
      </w:r>
      <w:r w:rsidRPr="00297403">
        <w:rPr>
          <w:rFonts w:ascii="Times New Roman" w:hAnsi="Times New Roman" w:cs="Times New Roman"/>
          <w:bCs/>
          <w:sz w:val="24"/>
          <w:szCs w:val="24"/>
        </w:rPr>
        <w:t xml:space="preserve">– </w:t>
      </w:r>
      <w:r w:rsidRPr="00297403">
        <w:rPr>
          <w:rFonts w:ascii="Times New Roman" w:hAnsi="Times New Roman" w:cs="Times New Roman"/>
          <w:color w:val="222222"/>
          <w:sz w:val="24"/>
          <w:szCs w:val="24"/>
          <w:shd w:val="clear" w:color="auto" w:fill="FFFFFF"/>
        </w:rPr>
        <w:t>средняя цена 1 кв. м. общей площади квартир на вторичном рынке жилья в Республике Бурятия, в котором находится жилое помещение государственного или муниципального жилищного фонда, предоставляемое по договорам социального найма и договорам найма жилых помещений</w:t>
      </w:r>
      <w:r>
        <w:rPr>
          <w:rFonts w:ascii="Times New Roman" w:hAnsi="Times New Roman" w:cs="Times New Roman"/>
          <w:color w:val="222222"/>
          <w:sz w:val="24"/>
          <w:szCs w:val="24"/>
          <w:shd w:val="clear" w:color="auto" w:fill="FFFFFF"/>
        </w:rPr>
        <w:t>, определяется по актуальным данным Федеральной службы государственной статистики, которые размещаются в свободном доступе в Единой межведомственной информационно-статистической системе</w:t>
      </w:r>
      <w:r>
        <w:rPr>
          <w:rFonts w:ascii="Times New Roman" w:hAnsi="Times New Roman" w:cs="Times New Roman"/>
          <w:sz w:val="24"/>
          <w:szCs w:val="24"/>
        </w:rPr>
        <w:t xml:space="preserve">  (ЕМИСС).</w:t>
      </w:r>
    </w:p>
    <w:p w:rsidR="00F57E10" w:rsidRPr="0064597C" w:rsidRDefault="00D015BA" w:rsidP="0064597C">
      <w:pPr>
        <w:tabs>
          <w:tab w:val="left" w:pos="142"/>
        </w:tabs>
        <w:spacing w:after="0" w:line="240" w:lineRule="auto"/>
        <w:jc w:val="both"/>
        <w:rPr>
          <w:rFonts w:ascii="Times New Roman" w:hAnsi="Times New Roman" w:cs="Times New Roman"/>
          <w:sz w:val="24"/>
          <w:szCs w:val="24"/>
        </w:rPr>
      </w:pPr>
      <w:r w:rsidRPr="0064597C">
        <w:rPr>
          <w:rFonts w:ascii="Times New Roman" w:hAnsi="Times New Roman" w:cs="Times New Roman"/>
          <w:sz w:val="24"/>
          <w:szCs w:val="24"/>
        </w:rPr>
        <w:t>3.4. Значение коэффициента, характеризующего качество и благоустройство жилого помещения, месторасположение дома,</w:t>
      </w:r>
      <w:r w:rsidRPr="0064597C">
        <w:rPr>
          <w:rFonts w:ascii="Times New Roman" w:hAnsi="Times New Roman" w:cs="Times New Roman"/>
          <w:bCs/>
          <w:sz w:val="24"/>
          <w:szCs w:val="24"/>
        </w:rPr>
        <w:t xml:space="preserve"> рассчитывается как</w:t>
      </w:r>
      <w:r w:rsidRPr="0064597C">
        <w:rPr>
          <w:rFonts w:ascii="Times New Roman" w:hAnsi="Times New Roman" w:cs="Times New Roman"/>
          <w:bCs/>
          <w:sz w:val="24"/>
          <w:szCs w:val="24"/>
          <w:vertAlign w:val="subscript"/>
        </w:rPr>
        <w:t xml:space="preserve"> </w:t>
      </w:r>
      <w:r w:rsidRPr="0064597C">
        <w:rPr>
          <w:rFonts w:ascii="Times New Roman" w:hAnsi="Times New Roman" w:cs="Times New Roman"/>
          <w:bCs/>
          <w:sz w:val="24"/>
          <w:szCs w:val="24"/>
        </w:rPr>
        <w:t>средневзвешенное значение показателей по отдельным параметрам по формуле 3</w:t>
      </w:r>
      <w:r w:rsidRPr="0064597C">
        <w:rPr>
          <w:rFonts w:ascii="Times New Roman" w:hAnsi="Times New Roman" w:cs="Times New Roman"/>
          <w:sz w:val="24"/>
          <w:szCs w:val="24"/>
        </w:rPr>
        <w:t>:</w:t>
      </w:r>
      <w:r w:rsidR="00F57E10">
        <w:rPr>
          <w:rFonts w:ascii="Times New Roman" w:hAnsi="Times New Roman" w:cs="Times New Roman"/>
          <w:sz w:val="24"/>
          <w:szCs w:val="24"/>
        </w:rPr>
        <w:t xml:space="preserve">   </w:t>
      </w:r>
      <w:r w:rsidR="00F57E10" w:rsidRPr="00CA1F7C">
        <w:rPr>
          <w:rFonts w:ascii="Times New Roman" w:hAnsi="Times New Roman" w:cs="Times New Roman"/>
          <w:b/>
          <w:sz w:val="24"/>
          <w:szCs w:val="24"/>
        </w:rPr>
        <w:t xml:space="preserve"> </w:t>
      </w:r>
    </w:p>
    <w:p w:rsidR="00F57E10" w:rsidRPr="00150C2D" w:rsidRDefault="00F57E10" w:rsidP="00F57E10">
      <w:pPr>
        <w:tabs>
          <w:tab w:val="left" w:pos="142"/>
        </w:tabs>
        <w:spacing w:after="0"/>
        <w:jc w:val="center"/>
        <w:rPr>
          <w:rFonts w:ascii="Times New Roman" w:hAnsi="Times New Roman" w:cs="Times New Roman"/>
          <w:b/>
          <w:sz w:val="24"/>
          <w:szCs w:val="24"/>
        </w:rPr>
      </w:pPr>
    </w:p>
    <w:p w:rsidR="00D015BA" w:rsidRPr="00297403" w:rsidRDefault="00D015BA" w:rsidP="00D015BA">
      <w:pPr>
        <w:tabs>
          <w:tab w:val="left" w:pos="142"/>
        </w:tabs>
        <w:ind w:firstLine="567"/>
        <w:jc w:val="both"/>
        <w:rPr>
          <w:rFonts w:ascii="Times New Roman" w:hAnsi="Times New Roman" w:cs="Times New Roman"/>
          <w:sz w:val="24"/>
          <w:szCs w:val="24"/>
        </w:rPr>
      </w:pPr>
      <w:bookmarkStart w:id="1" w:name="_Hlk83731510"/>
      <w:r w:rsidRPr="00297403">
        <w:rPr>
          <w:rFonts w:ascii="Times New Roman" w:hAnsi="Times New Roman" w:cs="Times New Roman"/>
          <w:sz w:val="24"/>
          <w:szCs w:val="24"/>
        </w:rPr>
        <w:t xml:space="preserve">Формула 3   </w:t>
      </w:r>
    </w:p>
    <w:p w:rsidR="00D015BA" w:rsidRPr="00297403" w:rsidRDefault="00D015BA" w:rsidP="00D015BA">
      <w:pPr>
        <w:tabs>
          <w:tab w:val="left" w:pos="142"/>
        </w:tabs>
        <w:ind w:firstLine="567"/>
        <w:jc w:val="both"/>
        <w:rPr>
          <w:rFonts w:ascii="Times New Roman" w:hAnsi="Times New Roman" w:cs="Times New Roman"/>
          <w:bCs/>
          <w:sz w:val="24"/>
          <w:szCs w:val="24"/>
        </w:rPr>
      </w:pPr>
      <w:r w:rsidRPr="00297403">
        <w:rPr>
          <w:rFonts w:ascii="Times New Roman" w:hAnsi="Times New Roman" w:cs="Times New Roman"/>
          <w:sz w:val="24"/>
          <w:szCs w:val="24"/>
        </w:rPr>
        <w:t xml:space="preserve">   </w:t>
      </w:r>
      <w:r w:rsidRPr="00297403">
        <w:rPr>
          <w:rFonts w:ascii="Times New Roman" w:hAnsi="Times New Roman" w:cs="Times New Roman"/>
          <w:bCs/>
          <w:sz w:val="24"/>
          <w:szCs w:val="24"/>
        </w:rPr>
        <w:t>К</w:t>
      </w:r>
      <w:r w:rsidRPr="00297403">
        <w:rPr>
          <w:rFonts w:ascii="Times New Roman" w:hAnsi="Times New Roman" w:cs="Times New Roman"/>
          <w:bCs/>
          <w:sz w:val="24"/>
          <w:szCs w:val="24"/>
          <w:vertAlign w:val="subscript"/>
          <w:lang w:val="en-US"/>
        </w:rPr>
        <w:t>j</w:t>
      </w:r>
      <w:r w:rsidRPr="00297403">
        <w:rPr>
          <w:rFonts w:ascii="Times New Roman" w:hAnsi="Times New Roman" w:cs="Times New Roman"/>
          <w:bCs/>
          <w:sz w:val="24"/>
          <w:szCs w:val="24"/>
          <w:vertAlign w:val="subscript"/>
        </w:rPr>
        <w:t xml:space="preserve"> </w:t>
      </w:r>
      <w:r w:rsidRPr="00297403">
        <w:rPr>
          <w:rFonts w:ascii="Times New Roman" w:hAnsi="Times New Roman" w:cs="Times New Roman"/>
          <w:bCs/>
          <w:sz w:val="24"/>
          <w:szCs w:val="24"/>
        </w:rPr>
        <w:t>= (К</w:t>
      </w:r>
      <w:r w:rsidRPr="00297403">
        <w:rPr>
          <w:rFonts w:ascii="Times New Roman" w:hAnsi="Times New Roman" w:cs="Times New Roman"/>
          <w:bCs/>
          <w:sz w:val="24"/>
          <w:szCs w:val="24"/>
          <w:vertAlign w:val="subscript"/>
        </w:rPr>
        <w:t>1</w:t>
      </w:r>
      <w:r w:rsidRPr="00297403">
        <w:rPr>
          <w:rFonts w:ascii="Times New Roman" w:hAnsi="Times New Roman" w:cs="Times New Roman"/>
          <w:bCs/>
          <w:sz w:val="24"/>
          <w:szCs w:val="24"/>
        </w:rPr>
        <w:t xml:space="preserve"> + К</w:t>
      </w:r>
      <w:r w:rsidRPr="00297403">
        <w:rPr>
          <w:rFonts w:ascii="Times New Roman" w:hAnsi="Times New Roman" w:cs="Times New Roman"/>
          <w:bCs/>
          <w:sz w:val="24"/>
          <w:szCs w:val="24"/>
          <w:vertAlign w:val="subscript"/>
        </w:rPr>
        <w:t>2</w:t>
      </w:r>
      <w:r w:rsidRPr="00297403">
        <w:rPr>
          <w:rFonts w:ascii="Times New Roman" w:hAnsi="Times New Roman" w:cs="Times New Roman"/>
          <w:bCs/>
          <w:sz w:val="24"/>
          <w:szCs w:val="24"/>
        </w:rPr>
        <w:t xml:space="preserve"> + К</w:t>
      </w:r>
      <w:r w:rsidRPr="00297403">
        <w:rPr>
          <w:rFonts w:ascii="Times New Roman" w:hAnsi="Times New Roman" w:cs="Times New Roman"/>
          <w:bCs/>
          <w:sz w:val="24"/>
          <w:szCs w:val="24"/>
          <w:vertAlign w:val="subscript"/>
        </w:rPr>
        <w:t>3</w:t>
      </w:r>
      <w:r w:rsidRPr="00297403">
        <w:rPr>
          <w:rFonts w:ascii="Times New Roman" w:hAnsi="Times New Roman" w:cs="Times New Roman"/>
          <w:bCs/>
          <w:sz w:val="24"/>
          <w:szCs w:val="24"/>
        </w:rPr>
        <w:t xml:space="preserve">)/3, где </w:t>
      </w:r>
    </w:p>
    <w:p w:rsidR="00D015BA" w:rsidRPr="00297403" w:rsidRDefault="00D015BA" w:rsidP="00D015BA">
      <w:pPr>
        <w:tabs>
          <w:tab w:val="left" w:pos="142"/>
        </w:tabs>
        <w:ind w:firstLine="567"/>
        <w:jc w:val="both"/>
        <w:rPr>
          <w:rFonts w:ascii="Times New Roman" w:hAnsi="Times New Roman" w:cs="Times New Roman"/>
          <w:sz w:val="24"/>
          <w:szCs w:val="24"/>
        </w:rPr>
      </w:pPr>
      <w:r w:rsidRPr="00297403">
        <w:rPr>
          <w:rFonts w:ascii="Times New Roman" w:hAnsi="Times New Roman" w:cs="Times New Roman"/>
          <w:bCs/>
          <w:sz w:val="24"/>
          <w:szCs w:val="24"/>
        </w:rPr>
        <w:t xml:space="preserve">        К</w:t>
      </w:r>
      <w:r w:rsidRPr="00297403">
        <w:rPr>
          <w:rFonts w:ascii="Times New Roman" w:hAnsi="Times New Roman" w:cs="Times New Roman"/>
          <w:bCs/>
          <w:sz w:val="24"/>
          <w:szCs w:val="24"/>
          <w:vertAlign w:val="subscript"/>
          <w:lang w:val="en-US"/>
        </w:rPr>
        <w:t>j</w:t>
      </w:r>
      <w:r w:rsidRPr="00297403">
        <w:rPr>
          <w:rFonts w:ascii="Times New Roman" w:hAnsi="Times New Roman" w:cs="Times New Roman"/>
          <w:bCs/>
          <w:sz w:val="24"/>
          <w:szCs w:val="24"/>
          <w:vertAlign w:val="subscript"/>
        </w:rPr>
        <w:t xml:space="preserve"> </w:t>
      </w:r>
      <w:r w:rsidRPr="00297403">
        <w:rPr>
          <w:rFonts w:ascii="Times New Roman" w:hAnsi="Times New Roman" w:cs="Times New Roman"/>
          <w:bCs/>
          <w:sz w:val="24"/>
          <w:szCs w:val="24"/>
        </w:rPr>
        <w:t>– к</w:t>
      </w:r>
      <w:r w:rsidRPr="00297403">
        <w:rPr>
          <w:rFonts w:ascii="Times New Roman" w:hAnsi="Times New Roman" w:cs="Times New Roman"/>
          <w:sz w:val="24"/>
          <w:szCs w:val="24"/>
        </w:rPr>
        <w:t>оэффициент, характеризующий качество и благоустройство жилого помещения, месторасположение дома;</w:t>
      </w:r>
    </w:p>
    <w:p w:rsidR="00D015BA" w:rsidRPr="00297403" w:rsidRDefault="00D015BA" w:rsidP="00D015BA">
      <w:pPr>
        <w:tabs>
          <w:tab w:val="left" w:pos="142"/>
        </w:tabs>
        <w:ind w:firstLine="567"/>
        <w:jc w:val="both"/>
        <w:rPr>
          <w:rFonts w:ascii="Times New Roman" w:hAnsi="Times New Roman" w:cs="Times New Roman"/>
          <w:sz w:val="24"/>
          <w:szCs w:val="24"/>
        </w:rPr>
      </w:pPr>
      <w:r w:rsidRPr="00297403">
        <w:rPr>
          <w:rFonts w:ascii="Times New Roman" w:hAnsi="Times New Roman" w:cs="Times New Roman"/>
          <w:bCs/>
          <w:sz w:val="24"/>
          <w:szCs w:val="24"/>
        </w:rPr>
        <w:t xml:space="preserve">     К</w:t>
      </w:r>
      <w:r w:rsidRPr="00297403">
        <w:rPr>
          <w:rFonts w:ascii="Times New Roman" w:hAnsi="Times New Roman" w:cs="Times New Roman"/>
          <w:bCs/>
          <w:sz w:val="24"/>
          <w:szCs w:val="24"/>
          <w:vertAlign w:val="subscript"/>
        </w:rPr>
        <w:t>1</w:t>
      </w:r>
      <w:r w:rsidRPr="00297403">
        <w:rPr>
          <w:rFonts w:ascii="Times New Roman" w:hAnsi="Times New Roman" w:cs="Times New Roman"/>
          <w:bCs/>
          <w:sz w:val="24"/>
          <w:szCs w:val="24"/>
        </w:rPr>
        <w:t xml:space="preserve"> – к</w:t>
      </w:r>
      <w:r w:rsidRPr="00297403">
        <w:rPr>
          <w:rFonts w:ascii="Times New Roman" w:hAnsi="Times New Roman" w:cs="Times New Roman"/>
          <w:sz w:val="24"/>
          <w:szCs w:val="24"/>
        </w:rPr>
        <w:t>оэффициент, характеризующий качество жилого помещения;</w:t>
      </w:r>
    </w:p>
    <w:p w:rsidR="00D015BA" w:rsidRPr="00297403" w:rsidRDefault="00D015BA" w:rsidP="00D015BA">
      <w:pPr>
        <w:tabs>
          <w:tab w:val="left" w:pos="142"/>
        </w:tabs>
        <w:ind w:firstLine="567"/>
        <w:jc w:val="both"/>
        <w:rPr>
          <w:rFonts w:ascii="Times New Roman" w:hAnsi="Times New Roman" w:cs="Times New Roman"/>
          <w:sz w:val="24"/>
          <w:szCs w:val="24"/>
        </w:rPr>
      </w:pPr>
      <w:r w:rsidRPr="00297403">
        <w:rPr>
          <w:rFonts w:ascii="Times New Roman" w:hAnsi="Times New Roman" w:cs="Times New Roman"/>
          <w:bCs/>
          <w:sz w:val="24"/>
          <w:szCs w:val="24"/>
        </w:rPr>
        <w:t xml:space="preserve">     К</w:t>
      </w:r>
      <w:r w:rsidRPr="00297403">
        <w:rPr>
          <w:rFonts w:ascii="Times New Roman" w:hAnsi="Times New Roman" w:cs="Times New Roman"/>
          <w:bCs/>
          <w:sz w:val="24"/>
          <w:szCs w:val="24"/>
          <w:vertAlign w:val="subscript"/>
        </w:rPr>
        <w:t xml:space="preserve">2 </w:t>
      </w:r>
      <w:r w:rsidRPr="00297403">
        <w:rPr>
          <w:rFonts w:ascii="Times New Roman" w:hAnsi="Times New Roman" w:cs="Times New Roman"/>
          <w:bCs/>
          <w:sz w:val="24"/>
          <w:szCs w:val="24"/>
        </w:rPr>
        <w:t>– к</w:t>
      </w:r>
      <w:r w:rsidRPr="00297403">
        <w:rPr>
          <w:rFonts w:ascii="Times New Roman" w:hAnsi="Times New Roman" w:cs="Times New Roman"/>
          <w:sz w:val="24"/>
          <w:szCs w:val="24"/>
        </w:rPr>
        <w:t>оэффициент, характеризующий благоустройство жилого помещения;</w:t>
      </w:r>
    </w:p>
    <w:p w:rsidR="00D015BA" w:rsidRPr="00297403" w:rsidRDefault="00D015BA" w:rsidP="00D015BA">
      <w:pPr>
        <w:tabs>
          <w:tab w:val="left" w:pos="142"/>
        </w:tabs>
        <w:ind w:firstLine="567"/>
        <w:jc w:val="both"/>
        <w:rPr>
          <w:rFonts w:ascii="Times New Roman" w:hAnsi="Times New Roman" w:cs="Times New Roman"/>
          <w:sz w:val="24"/>
          <w:szCs w:val="24"/>
        </w:rPr>
      </w:pPr>
      <w:r w:rsidRPr="00297403">
        <w:rPr>
          <w:rFonts w:ascii="Times New Roman" w:hAnsi="Times New Roman" w:cs="Times New Roman"/>
          <w:bCs/>
          <w:sz w:val="24"/>
          <w:szCs w:val="24"/>
        </w:rPr>
        <w:t xml:space="preserve">     К</w:t>
      </w:r>
      <w:r w:rsidRPr="00297403">
        <w:rPr>
          <w:rFonts w:ascii="Times New Roman" w:hAnsi="Times New Roman" w:cs="Times New Roman"/>
          <w:bCs/>
          <w:sz w:val="24"/>
          <w:szCs w:val="24"/>
          <w:vertAlign w:val="subscript"/>
        </w:rPr>
        <w:t xml:space="preserve">3 </w:t>
      </w:r>
      <w:r w:rsidRPr="00297403">
        <w:rPr>
          <w:rFonts w:ascii="Times New Roman" w:hAnsi="Times New Roman" w:cs="Times New Roman"/>
          <w:bCs/>
          <w:sz w:val="24"/>
          <w:szCs w:val="24"/>
        </w:rPr>
        <w:t xml:space="preserve">– </w:t>
      </w:r>
      <w:proofErr w:type="gramStart"/>
      <w:r w:rsidRPr="00297403">
        <w:rPr>
          <w:rFonts w:ascii="Times New Roman" w:hAnsi="Times New Roman" w:cs="Times New Roman"/>
          <w:bCs/>
          <w:sz w:val="24"/>
          <w:szCs w:val="24"/>
        </w:rPr>
        <w:t>к</w:t>
      </w:r>
      <w:r w:rsidRPr="00297403">
        <w:rPr>
          <w:rFonts w:ascii="Times New Roman" w:hAnsi="Times New Roman" w:cs="Times New Roman"/>
          <w:sz w:val="24"/>
          <w:szCs w:val="24"/>
        </w:rPr>
        <w:t>оэффициент</w:t>
      </w:r>
      <w:proofErr w:type="gramEnd"/>
      <w:r w:rsidRPr="00297403">
        <w:rPr>
          <w:rFonts w:ascii="Times New Roman" w:hAnsi="Times New Roman" w:cs="Times New Roman"/>
          <w:sz w:val="24"/>
          <w:szCs w:val="24"/>
        </w:rPr>
        <w:t xml:space="preserve"> учитывающий месторасположение дома.</w:t>
      </w:r>
    </w:p>
    <w:p w:rsidR="00F57E10" w:rsidRDefault="00D015BA" w:rsidP="0064597C">
      <w:pPr>
        <w:tabs>
          <w:tab w:val="left" w:pos="142"/>
        </w:tabs>
        <w:ind w:firstLine="567"/>
        <w:jc w:val="both"/>
        <w:rPr>
          <w:rFonts w:ascii="Times New Roman" w:hAnsi="Times New Roman" w:cs="Times New Roman"/>
          <w:sz w:val="24"/>
          <w:szCs w:val="24"/>
        </w:rPr>
      </w:pPr>
      <w:r w:rsidRPr="00297403">
        <w:rPr>
          <w:rFonts w:ascii="Times New Roman" w:hAnsi="Times New Roman" w:cs="Times New Roman"/>
          <w:sz w:val="24"/>
          <w:szCs w:val="24"/>
        </w:rPr>
        <w:t xml:space="preserve">     Значение показателей К</w:t>
      </w:r>
      <w:r w:rsidRPr="00297403">
        <w:rPr>
          <w:rFonts w:ascii="Times New Roman" w:hAnsi="Times New Roman" w:cs="Times New Roman"/>
          <w:sz w:val="24"/>
          <w:szCs w:val="24"/>
          <w:vertAlign w:val="subscript"/>
        </w:rPr>
        <w:t>1</w:t>
      </w:r>
      <w:r w:rsidRPr="00297403">
        <w:rPr>
          <w:rFonts w:ascii="Times New Roman" w:hAnsi="Times New Roman" w:cs="Times New Roman"/>
          <w:sz w:val="24"/>
          <w:szCs w:val="24"/>
        </w:rPr>
        <w:t>-К</w:t>
      </w:r>
      <w:r w:rsidRPr="00297403">
        <w:rPr>
          <w:rFonts w:ascii="Times New Roman" w:hAnsi="Times New Roman" w:cs="Times New Roman"/>
          <w:sz w:val="24"/>
          <w:szCs w:val="24"/>
          <w:vertAlign w:val="subscript"/>
        </w:rPr>
        <w:t xml:space="preserve">3 </w:t>
      </w:r>
      <w:r w:rsidRPr="00297403">
        <w:rPr>
          <w:rFonts w:ascii="Times New Roman" w:hAnsi="Times New Roman" w:cs="Times New Roman"/>
          <w:sz w:val="24"/>
          <w:szCs w:val="24"/>
        </w:rPr>
        <w:t>оцениваются в интервале (08;</w:t>
      </w:r>
      <w:bookmarkEnd w:id="1"/>
      <w:r w:rsidR="0064597C">
        <w:rPr>
          <w:rFonts w:ascii="Times New Roman" w:hAnsi="Times New Roman" w:cs="Times New Roman"/>
          <w:sz w:val="24"/>
          <w:szCs w:val="24"/>
        </w:rPr>
        <w:t>1,3)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536"/>
        <w:gridCol w:w="2835"/>
      </w:tblGrid>
      <w:tr w:rsidR="00F57E10" w:rsidRPr="0098092D" w:rsidTr="00AA6828">
        <w:tc>
          <w:tcPr>
            <w:tcW w:w="2660" w:type="dxa"/>
          </w:tcPr>
          <w:p w:rsidR="00F57E10" w:rsidRPr="0098092D" w:rsidRDefault="00F57E10" w:rsidP="00AA6828">
            <w:pPr>
              <w:pStyle w:val="a4"/>
              <w:tabs>
                <w:tab w:val="left" w:pos="142"/>
              </w:tabs>
              <w:spacing w:before="0" w:beforeAutospacing="0" w:after="0" w:afterAutospacing="0"/>
            </w:pPr>
            <w:r w:rsidRPr="0098092D">
              <w:t>Коэффициенты</w:t>
            </w:r>
          </w:p>
        </w:tc>
        <w:tc>
          <w:tcPr>
            <w:tcW w:w="4536" w:type="dxa"/>
          </w:tcPr>
          <w:p w:rsidR="00F57E10" w:rsidRPr="0098092D" w:rsidRDefault="00F57E10" w:rsidP="00AA6828">
            <w:pPr>
              <w:pStyle w:val="a4"/>
              <w:tabs>
                <w:tab w:val="left" w:pos="142"/>
              </w:tabs>
              <w:spacing w:before="0" w:beforeAutospacing="0" w:after="0" w:afterAutospacing="0"/>
            </w:pPr>
            <w:r w:rsidRPr="0098092D">
              <w:t>Потребительские свойства</w:t>
            </w:r>
          </w:p>
        </w:tc>
        <w:tc>
          <w:tcPr>
            <w:tcW w:w="2835" w:type="dxa"/>
          </w:tcPr>
          <w:p w:rsidR="00F57E10" w:rsidRPr="0098092D" w:rsidRDefault="00F57E10" w:rsidP="00AA6828">
            <w:pPr>
              <w:pStyle w:val="a4"/>
              <w:tabs>
                <w:tab w:val="left" w:pos="142"/>
              </w:tabs>
              <w:spacing w:before="0" w:beforeAutospacing="0" w:after="0" w:afterAutospacing="0"/>
            </w:pPr>
            <w:r w:rsidRPr="0098092D">
              <w:t>Значение коэффициента</w:t>
            </w:r>
          </w:p>
        </w:tc>
      </w:tr>
      <w:tr w:rsidR="00F57E10" w:rsidRPr="0098092D" w:rsidTr="00AA6828">
        <w:tc>
          <w:tcPr>
            <w:tcW w:w="10031" w:type="dxa"/>
            <w:gridSpan w:val="3"/>
          </w:tcPr>
          <w:p w:rsidR="00F57E10" w:rsidRPr="0098092D" w:rsidRDefault="00F57E10" w:rsidP="00AA6828">
            <w:pPr>
              <w:pStyle w:val="a4"/>
              <w:tabs>
                <w:tab w:val="left" w:pos="142"/>
              </w:tabs>
              <w:spacing w:before="0" w:beforeAutospacing="0" w:after="0" w:afterAutospacing="0"/>
            </w:pPr>
            <w:r w:rsidRPr="0098092D">
              <w:t>Показатели качества жилого помещения</w:t>
            </w:r>
          </w:p>
        </w:tc>
      </w:tr>
      <w:tr w:rsidR="00F57E10" w:rsidRPr="0098092D" w:rsidTr="00AA6828">
        <w:tc>
          <w:tcPr>
            <w:tcW w:w="2660" w:type="dxa"/>
          </w:tcPr>
          <w:p w:rsidR="00F57E10" w:rsidRPr="0098092D" w:rsidRDefault="00F57E10" w:rsidP="00AA6828">
            <w:pPr>
              <w:pStyle w:val="a4"/>
              <w:tabs>
                <w:tab w:val="left" w:pos="142"/>
              </w:tabs>
              <w:spacing w:before="0" w:beforeAutospacing="0" w:after="0" w:afterAutospacing="0"/>
            </w:pPr>
            <w:r w:rsidRPr="0098092D">
              <w:t>К</w:t>
            </w:r>
            <w:r w:rsidRPr="0098092D">
              <w:rPr>
                <w:vertAlign w:val="subscript"/>
              </w:rPr>
              <w:t>1</w:t>
            </w:r>
          </w:p>
        </w:tc>
        <w:tc>
          <w:tcPr>
            <w:tcW w:w="4536" w:type="dxa"/>
          </w:tcPr>
          <w:p w:rsidR="00F57E10" w:rsidRPr="0098092D" w:rsidRDefault="00F57E10" w:rsidP="00AA6828">
            <w:pPr>
              <w:pStyle w:val="a4"/>
              <w:tabs>
                <w:tab w:val="left" w:pos="142"/>
              </w:tabs>
              <w:spacing w:before="0" w:beforeAutospacing="0" w:after="0" w:afterAutospacing="0"/>
            </w:pPr>
            <w:r w:rsidRPr="0098092D">
              <w:t>Материал стен</w:t>
            </w:r>
          </w:p>
        </w:tc>
        <w:tc>
          <w:tcPr>
            <w:tcW w:w="2835" w:type="dxa"/>
          </w:tcPr>
          <w:p w:rsidR="00F57E10" w:rsidRPr="0098092D" w:rsidRDefault="00F57E10" w:rsidP="00AA6828">
            <w:pPr>
              <w:pStyle w:val="a4"/>
              <w:tabs>
                <w:tab w:val="left" w:pos="142"/>
              </w:tabs>
              <w:spacing w:before="0" w:beforeAutospacing="0" w:after="0" w:afterAutospacing="0"/>
            </w:pPr>
          </w:p>
        </w:tc>
      </w:tr>
      <w:tr w:rsidR="00F57E10" w:rsidRPr="0098092D" w:rsidTr="00AA6828">
        <w:tc>
          <w:tcPr>
            <w:tcW w:w="2660" w:type="dxa"/>
          </w:tcPr>
          <w:p w:rsidR="00F57E10" w:rsidRPr="0098092D" w:rsidRDefault="00F57E10" w:rsidP="00AA6828">
            <w:pPr>
              <w:pStyle w:val="a4"/>
              <w:tabs>
                <w:tab w:val="left" w:pos="142"/>
              </w:tabs>
              <w:spacing w:before="0" w:beforeAutospacing="0" w:after="0" w:afterAutospacing="0"/>
            </w:pPr>
          </w:p>
        </w:tc>
        <w:tc>
          <w:tcPr>
            <w:tcW w:w="4536" w:type="dxa"/>
          </w:tcPr>
          <w:p w:rsidR="00F57E10" w:rsidRPr="0098092D" w:rsidRDefault="00F57E10" w:rsidP="00AA6828">
            <w:pPr>
              <w:pStyle w:val="a4"/>
              <w:tabs>
                <w:tab w:val="left" w:pos="142"/>
              </w:tabs>
              <w:spacing w:before="0" w:beforeAutospacing="0" w:after="0" w:afterAutospacing="0"/>
            </w:pPr>
            <w:r w:rsidRPr="0098092D">
              <w:t>- кирпичные, каменные, монолитные</w:t>
            </w:r>
          </w:p>
        </w:tc>
        <w:tc>
          <w:tcPr>
            <w:tcW w:w="2835" w:type="dxa"/>
          </w:tcPr>
          <w:p w:rsidR="00F57E10" w:rsidRPr="0098092D" w:rsidRDefault="00F57E10" w:rsidP="00AA6828">
            <w:pPr>
              <w:pStyle w:val="a4"/>
              <w:tabs>
                <w:tab w:val="left" w:pos="142"/>
              </w:tabs>
              <w:spacing w:before="0" w:beforeAutospacing="0" w:after="0" w:afterAutospacing="0"/>
            </w:pPr>
            <w:r w:rsidRPr="0098092D">
              <w:t>1,0</w:t>
            </w:r>
          </w:p>
        </w:tc>
      </w:tr>
      <w:tr w:rsidR="00F57E10" w:rsidRPr="0098092D" w:rsidTr="00AA6828">
        <w:tc>
          <w:tcPr>
            <w:tcW w:w="2660" w:type="dxa"/>
          </w:tcPr>
          <w:p w:rsidR="00F57E10" w:rsidRPr="0098092D" w:rsidRDefault="00F57E10" w:rsidP="00AA6828">
            <w:pPr>
              <w:pStyle w:val="a4"/>
              <w:tabs>
                <w:tab w:val="left" w:pos="142"/>
              </w:tabs>
              <w:spacing w:before="0" w:beforeAutospacing="0" w:after="0" w:afterAutospacing="0"/>
            </w:pPr>
          </w:p>
        </w:tc>
        <w:tc>
          <w:tcPr>
            <w:tcW w:w="4536" w:type="dxa"/>
          </w:tcPr>
          <w:p w:rsidR="00F57E10" w:rsidRPr="0098092D" w:rsidRDefault="00F57E10" w:rsidP="00AA6828">
            <w:pPr>
              <w:pStyle w:val="a4"/>
              <w:tabs>
                <w:tab w:val="left" w:pos="142"/>
              </w:tabs>
              <w:spacing w:before="0" w:beforeAutospacing="0" w:after="0" w:afterAutospacing="0"/>
            </w:pPr>
            <w:r w:rsidRPr="0098092D">
              <w:t>- крупнопанельные, блочные</w:t>
            </w:r>
          </w:p>
        </w:tc>
        <w:tc>
          <w:tcPr>
            <w:tcW w:w="2835" w:type="dxa"/>
          </w:tcPr>
          <w:p w:rsidR="00F57E10" w:rsidRPr="0098092D" w:rsidRDefault="00F57E10" w:rsidP="00AA6828">
            <w:pPr>
              <w:pStyle w:val="a4"/>
              <w:tabs>
                <w:tab w:val="left" w:pos="142"/>
              </w:tabs>
              <w:spacing w:before="0" w:beforeAutospacing="0" w:after="0" w:afterAutospacing="0"/>
            </w:pPr>
            <w:r w:rsidRPr="0098092D">
              <w:t>1,0</w:t>
            </w:r>
          </w:p>
        </w:tc>
      </w:tr>
      <w:tr w:rsidR="00F57E10" w:rsidRPr="0098092D" w:rsidTr="00AA6828">
        <w:tc>
          <w:tcPr>
            <w:tcW w:w="2660" w:type="dxa"/>
          </w:tcPr>
          <w:p w:rsidR="00F57E10" w:rsidRPr="0098092D" w:rsidRDefault="00F57E10" w:rsidP="00AA6828">
            <w:pPr>
              <w:pStyle w:val="a4"/>
              <w:tabs>
                <w:tab w:val="left" w:pos="142"/>
              </w:tabs>
              <w:spacing w:before="0" w:beforeAutospacing="0" w:after="0" w:afterAutospacing="0"/>
            </w:pPr>
          </w:p>
        </w:tc>
        <w:tc>
          <w:tcPr>
            <w:tcW w:w="4536" w:type="dxa"/>
          </w:tcPr>
          <w:p w:rsidR="00F57E10" w:rsidRPr="0098092D" w:rsidRDefault="00F57E10" w:rsidP="00AA6828">
            <w:pPr>
              <w:pStyle w:val="a4"/>
              <w:tabs>
                <w:tab w:val="left" w:pos="142"/>
              </w:tabs>
              <w:spacing w:before="0" w:beforeAutospacing="0" w:after="0" w:afterAutospacing="0"/>
            </w:pPr>
            <w:r w:rsidRPr="0098092D">
              <w:t>- деревянные смешанные</w:t>
            </w:r>
          </w:p>
        </w:tc>
        <w:tc>
          <w:tcPr>
            <w:tcW w:w="2835" w:type="dxa"/>
          </w:tcPr>
          <w:p w:rsidR="00F57E10" w:rsidRPr="0098092D" w:rsidRDefault="00F57E10" w:rsidP="00AA6828">
            <w:pPr>
              <w:pStyle w:val="a4"/>
              <w:tabs>
                <w:tab w:val="left" w:pos="142"/>
              </w:tabs>
              <w:spacing w:before="0" w:beforeAutospacing="0" w:after="0" w:afterAutospacing="0"/>
            </w:pPr>
            <w:r w:rsidRPr="0098092D">
              <w:t>0,8</w:t>
            </w:r>
          </w:p>
        </w:tc>
      </w:tr>
      <w:tr w:rsidR="00F57E10" w:rsidRPr="0098092D" w:rsidTr="00AA6828">
        <w:tc>
          <w:tcPr>
            <w:tcW w:w="10031" w:type="dxa"/>
            <w:gridSpan w:val="3"/>
          </w:tcPr>
          <w:p w:rsidR="00F57E10" w:rsidRPr="0098092D" w:rsidRDefault="00F57E10" w:rsidP="00AA6828">
            <w:pPr>
              <w:pStyle w:val="a4"/>
              <w:tabs>
                <w:tab w:val="left" w:pos="142"/>
              </w:tabs>
              <w:spacing w:before="0" w:beforeAutospacing="0" w:after="0" w:afterAutospacing="0"/>
            </w:pPr>
            <w:r w:rsidRPr="0098092D">
              <w:t>Показатели благоустройства жилого помещения</w:t>
            </w:r>
          </w:p>
        </w:tc>
      </w:tr>
      <w:tr w:rsidR="00F57E10" w:rsidRPr="0098092D" w:rsidTr="00AA6828">
        <w:tc>
          <w:tcPr>
            <w:tcW w:w="2660" w:type="dxa"/>
          </w:tcPr>
          <w:p w:rsidR="00F57E10" w:rsidRPr="0098092D" w:rsidRDefault="00F57E10" w:rsidP="00AA6828">
            <w:pPr>
              <w:pStyle w:val="a4"/>
              <w:tabs>
                <w:tab w:val="left" w:pos="142"/>
              </w:tabs>
              <w:spacing w:before="0" w:beforeAutospacing="0" w:after="0" w:afterAutospacing="0"/>
            </w:pPr>
            <w:r w:rsidRPr="0098092D">
              <w:rPr>
                <w:bCs/>
              </w:rPr>
              <w:t>К</w:t>
            </w:r>
            <w:r w:rsidRPr="0098092D">
              <w:rPr>
                <w:bCs/>
                <w:vertAlign w:val="subscript"/>
              </w:rPr>
              <w:t>2</w:t>
            </w:r>
          </w:p>
        </w:tc>
        <w:tc>
          <w:tcPr>
            <w:tcW w:w="4536" w:type="dxa"/>
          </w:tcPr>
          <w:p w:rsidR="00F57E10" w:rsidRPr="0098092D" w:rsidRDefault="00F57E10" w:rsidP="00AA6828">
            <w:pPr>
              <w:pStyle w:val="a4"/>
              <w:tabs>
                <w:tab w:val="left" w:pos="142"/>
              </w:tabs>
              <w:spacing w:before="0" w:beforeAutospacing="0" w:after="0" w:afterAutospacing="0"/>
            </w:pPr>
            <w:r w:rsidRPr="0098092D">
              <w:t>Жилые дома, имеющие все виды благоустройства (с централизованным холодным водоснабжением, отоплением и системой водоотведения)</w:t>
            </w:r>
          </w:p>
        </w:tc>
        <w:tc>
          <w:tcPr>
            <w:tcW w:w="2835" w:type="dxa"/>
          </w:tcPr>
          <w:p w:rsidR="00F57E10" w:rsidRPr="0098092D" w:rsidRDefault="00F57E10" w:rsidP="00AA6828">
            <w:pPr>
              <w:pStyle w:val="a4"/>
              <w:tabs>
                <w:tab w:val="left" w:pos="142"/>
              </w:tabs>
              <w:spacing w:before="0" w:beforeAutospacing="0" w:after="0" w:afterAutospacing="0"/>
            </w:pPr>
            <w:r w:rsidRPr="0098092D">
              <w:t>1,</w:t>
            </w:r>
            <w:r>
              <w:t>2</w:t>
            </w:r>
          </w:p>
        </w:tc>
      </w:tr>
      <w:tr w:rsidR="00F57E10" w:rsidRPr="0098092D" w:rsidTr="00AA6828">
        <w:tc>
          <w:tcPr>
            <w:tcW w:w="2660" w:type="dxa"/>
          </w:tcPr>
          <w:p w:rsidR="00F57E10" w:rsidRPr="0098092D" w:rsidRDefault="00F57E10" w:rsidP="00AA6828">
            <w:pPr>
              <w:pStyle w:val="a4"/>
              <w:tabs>
                <w:tab w:val="left" w:pos="142"/>
              </w:tabs>
              <w:spacing w:before="0" w:beforeAutospacing="0" w:after="0" w:afterAutospacing="0"/>
            </w:pPr>
          </w:p>
        </w:tc>
        <w:tc>
          <w:tcPr>
            <w:tcW w:w="4536" w:type="dxa"/>
          </w:tcPr>
          <w:p w:rsidR="00F57E10" w:rsidRPr="0098092D" w:rsidRDefault="00F57E10" w:rsidP="00AA6828">
            <w:pPr>
              <w:pStyle w:val="a4"/>
              <w:tabs>
                <w:tab w:val="left" w:pos="142"/>
              </w:tabs>
              <w:spacing w:before="0" w:beforeAutospacing="0" w:after="0" w:afterAutospacing="0"/>
            </w:pPr>
            <w:r w:rsidRPr="0098092D">
              <w:t>Жилые дома, имеющие не все виды благоустройства</w:t>
            </w:r>
          </w:p>
        </w:tc>
        <w:tc>
          <w:tcPr>
            <w:tcW w:w="2835" w:type="dxa"/>
          </w:tcPr>
          <w:p w:rsidR="00F57E10" w:rsidRPr="0098092D" w:rsidRDefault="00F57E10" w:rsidP="00AA6828">
            <w:pPr>
              <w:pStyle w:val="a4"/>
              <w:tabs>
                <w:tab w:val="left" w:pos="142"/>
              </w:tabs>
              <w:spacing w:before="0" w:beforeAutospacing="0" w:after="0" w:afterAutospacing="0"/>
            </w:pPr>
            <w:r w:rsidRPr="0098092D">
              <w:t>1,0</w:t>
            </w:r>
          </w:p>
        </w:tc>
      </w:tr>
      <w:tr w:rsidR="00F57E10" w:rsidRPr="0098092D" w:rsidTr="00AA6828">
        <w:tc>
          <w:tcPr>
            <w:tcW w:w="2660" w:type="dxa"/>
          </w:tcPr>
          <w:p w:rsidR="00F57E10" w:rsidRPr="0098092D" w:rsidRDefault="00F57E10" w:rsidP="00AA6828">
            <w:pPr>
              <w:pStyle w:val="a4"/>
              <w:tabs>
                <w:tab w:val="left" w:pos="142"/>
              </w:tabs>
              <w:spacing w:before="0" w:beforeAutospacing="0" w:after="0" w:afterAutospacing="0"/>
            </w:pPr>
          </w:p>
        </w:tc>
        <w:tc>
          <w:tcPr>
            <w:tcW w:w="4536" w:type="dxa"/>
          </w:tcPr>
          <w:p w:rsidR="00F57E10" w:rsidRPr="0098092D" w:rsidRDefault="00F57E10" w:rsidP="00AA6828">
            <w:pPr>
              <w:pStyle w:val="a4"/>
              <w:tabs>
                <w:tab w:val="left" w:pos="142"/>
              </w:tabs>
              <w:spacing w:before="0" w:beforeAutospacing="0" w:after="0" w:afterAutospacing="0"/>
            </w:pPr>
            <w:r w:rsidRPr="0098092D">
              <w:t>Жилые дома без удобств</w:t>
            </w:r>
          </w:p>
        </w:tc>
        <w:tc>
          <w:tcPr>
            <w:tcW w:w="2835" w:type="dxa"/>
          </w:tcPr>
          <w:p w:rsidR="00F57E10" w:rsidRPr="0098092D" w:rsidRDefault="00F57E10" w:rsidP="00AA6828">
            <w:pPr>
              <w:pStyle w:val="a4"/>
              <w:tabs>
                <w:tab w:val="left" w:pos="142"/>
              </w:tabs>
              <w:spacing w:before="0" w:beforeAutospacing="0" w:after="0" w:afterAutospacing="0"/>
            </w:pPr>
            <w:r w:rsidRPr="0098092D">
              <w:t>0,8</w:t>
            </w:r>
          </w:p>
        </w:tc>
      </w:tr>
      <w:tr w:rsidR="00F57E10" w:rsidRPr="0098092D" w:rsidTr="00AA6828">
        <w:tc>
          <w:tcPr>
            <w:tcW w:w="10031" w:type="dxa"/>
            <w:gridSpan w:val="3"/>
          </w:tcPr>
          <w:p w:rsidR="00F57E10" w:rsidRPr="0098092D" w:rsidRDefault="00F57E10" w:rsidP="00AA6828">
            <w:pPr>
              <w:pStyle w:val="a4"/>
              <w:tabs>
                <w:tab w:val="left" w:pos="142"/>
              </w:tabs>
              <w:spacing w:before="0" w:beforeAutospacing="0" w:after="0" w:afterAutospacing="0"/>
            </w:pPr>
            <w:r w:rsidRPr="0098092D">
              <w:lastRenderedPageBreak/>
              <w:t>Показатели месторасположения</w:t>
            </w:r>
          </w:p>
        </w:tc>
      </w:tr>
      <w:tr w:rsidR="00F57E10" w:rsidRPr="0098092D" w:rsidTr="00AA6828">
        <w:tc>
          <w:tcPr>
            <w:tcW w:w="2660" w:type="dxa"/>
          </w:tcPr>
          <w:p w:rsidR="00F57E10" w:rsidRPr="0098092D" w:rsidRDefault="00F57E10" w:rsidP="00AA6828">
            <w:pPr>
              <w:pStyle w:val="a4"/>
              <w:tabs>
                <w:tab w:val="left" w:pos="142"/>
              </w:tabs>
              <w:spacing w:before="0" w:beforeAutospacing="0" w:after="0" w:afterAutospacing="0"/>
            </w:pPr>
            <w:r w:rsidRPr="0098092D">
              <w:rPr>
                <w:bCs/>
              </w:rPr>
              <w:t>К</w:t>
            </w:r>
            <w:r w:rsidRPr="0098092D">
              <w:rPr>
                <w:bCs/>
                <w:vertAlign w:val="subscript"/>
              </w:rPr>
              <w:t>3</w:t>
            </w:r>
          </w:p>
        </w:tc>
        <w:tc>
          <w:tcPr>
            <w:tcW w:w="4536" w:type="dxa"/>
          </w:tcPr>
          <w:p w:rsidR="00DF416C" w:rsidRDefault="00F57E10" w:rsidP="00AA6828">
            <w:pPr>
              <w:pStyle w:val="a4"/>
              <w:tabs>
                <w:tab w:val="left" w:pos="142"/>
              </w:tabs>
              <w:spacing w:before="0" w:beforeAutospacing="0" w:after="0" w:afterAutospacing="0"/>
            </w:pPr>
            <w:r w:rsidRPr="0098092D">
              <w:t xml:space="preserve">п. </w:t>
            </w:r>
            <w:r>
              <w:t xml:space="preserve">Кичера, ул. Таллинская, ул. Зеленая, ул. Сосновая, ул. Кедровая, </w:t>
            </w:r>
          </w:p>
          <w:p w:rsidR="00DF416C" w:rsidRDefault="00F57E10" w:rsidP="00AA6828">
            <w:pPr>
              <w:pStyle w:val="a4"/>
              <w:tabs>
                <w:tab w:val="left" w:pos="142"/>
              </w:tabs>
              <w:spacing w:before="0" w:beforeAutospacing="0" w:after="0" w:afterAutospacing="0"/>
            </w:pPr>
            <w:r>
              <w:t xml:space="preserve"> ул. Солнечная, пер. Сосновый, </w:t>
            </w:r>
          </w:p>
          <w:p w:rsidR="00F57E10" w:rsidRPr="0098092D" w:rsidRDefault="00F57E10" w:rsidP="00AA6828">
            <w:pPr>
              <w:pStyle w:val="a4"/>
              <w:tabs>
                <w:tab w:val="left" w:pos="142"/>
              </w:tabs>
              <w:spacing w:before="0" w:beforeAutospacing="0" w:after="0" w:afterAutospacing="0"/>
            </w:pPr>
            <w:r>
              <w:t>пер. Солнечный, пер. Кедровый</w:t>
            </w:r>
          </w:p>
        </w:tc>
        <w:tc>
          <w:tcPr>
            <w:tcW w:w="2835" w:type="dxa"/>
          </w:tcPr>
          <w:p w:rsidR="00F57E10" w:rsidRPr="0098092D" w:rsidRDefault="00F57E10" w:rsidP="00AA6828">
            <w:pPr>
              <w:pStyle w:val="a4"/>
              <w:tabs>
                <w:tab w:val="left" w:pos="142"/>
              </w:tabs>
              <w:spacing w:before="0" w:beforeAutospacing="0" w:after="0" w:afterAutospacing="0"/>
            </w:pPr>
            <w:r w:rsidRPr="0098092D">
              <w:t>1,0</w:t>
            </w:r>
          </w:p>
        </w:tc>
      </w:tr>
      <w:tr w:rsidR="00F57E10" w:rsidRPr="0098092D" w:rsidTr="00AA6828">
        <w:tc>
          <w:tcPr>
            <w:tcW w:w="2660" w:type="dxa"/>
          </w:tcPr>
          <w:p w:rsidR="00F57E10" w:rsidRPr="0098092D" w:rsidRDefault="00F57E10" w:rsidP="00AA6828">
            <w:pPr>
              <w:pStyle w:val="a4"/>
              <w:tabs>
                <w:tab w:val="left" w:pos="142"/>
              </w:tabs>
              <w:spacing w:before="0" w:beforeAutospacing="0" w:after="0" w:afterAutospacing="0"/>
              <w:rPr>
                <w:bCs/>
              </w:rPr>
            </w:pPr>
          </w:p>
        </w:tc>
        <w:tc>
          <w:tcPr>
            <w:tcW w:w="4536" w:type="dxa"/>
          </w:tcPr>
          <w:p w:rsidR="00F57E10" w:rsidRPr="0098092D" w:rsidRDefault="00F57E10" w:rsidP="00AA6828">
            <w:pPr>
              <w:pStyle w:val="a4"/>
              <w:tabs>
                <w:tab w:val="left" w:pos="142"/>
              </w:tabs>
              <w:spacing w:before="0" w:beforeAutospacing="0" w:after="0" w:afterAutospacing="0"/>
            </w:pPr>
            <w:r w:rsidRPr="0098092D">
              <w:rPr>
                <w:bCs/>
              </w:rPr>
              <w:t>Прочие улиц</w:t>
            </w:r>
            <w:r>
              <w:rPr>
                <w:bCs/>
              </w:rPr>
              <w:t>ы п. Кичера</w:t>
            </w:r>
          </w:p>
        </w:tc>
        <w:tc>
          <w:tcPr>
            <w:tcW w:w="2835" w:type="dxa"/>
          </w:tcPr>
          <w:p w:rsidR="00F57E10" w:rsidRPr="0098092D" w:rsidRDefault="00F57E10" w:rsidP="00AA6828">
            <w:pPr>
              <w:pStyle w:val="a4"/>
              <w:tabs>
                <w:tab w:val="left" w:pos="142"/>
              </w:tabs>
              <w:spacing w:before="0" w:beforeAutospacing="0" w:after="0" w:afterAutospacing="0"/>
            </w:pPr>
            <w:r w:rsidRPr="0098092D">
              <w:t>0,</w:t>
            </w:r>
            <w:r>
              <w:t>8</w:t>
            </w:r>
          </w:p>
        </w:tc>
      </w:tr>
    </w:tbl>
    <w:p w:rsidR="00F57E10" w:rsidRDefault="00F57E10" w:rsidP="0064597C">
      <w:pPr>
        <w:tabs>
          <w:tab w:val="left" w:pos="142"/>
        </w:tabs>
      </w:pPr>
    </w:p>
    <w:sectPr w:rsidR="00F57E1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802" w:rsidRDefault="000D0802" w:rsidP="002230DE">
      <w:pPr>
        <w:spacing w:after="0" w:line="240" w:lineRule="auto"/>
      </w:pPr>
      <w:r>
        <w:separator/>
      </w:r>
    </w:p>
  </w:endnote>
  <w:endnote w:type="continuationSeparator" w:id="0">
    <w:p w:rsidR="000D0802" w:rsidRDefault="000D0802" w:rsidP="00223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4776460"/>
      <w:docPartObj>
        <w:docPartGallery w:val="Page Numbers (Bottom of Page)"/>
        <w:docPartUnique/>
      </w:docPartObj>
    </w:sdtPr>
    <w:sdtEndPr/>
    <w:sdtContent>
      <w:p w:rsidR="002230DE" w:rsidRDefault="002230DE">
        <w:pPr>
          <w:pStyle w:val="a7"/>
          <w:jc w:val="right"/>
        </w:pPr>
        <w:r>
          <w:fldChar w:fldCharType="begin"/>
        </w:r>
        <w:r>
          <w:instrText>PAGE   \* MERGEFORMAT</w:instrText>
        </w:r>
        <w:r>
          <w:fldChar w:fldCharType="separate"/>
        </w:r>
        <w:r>
          <w:t>2</w:t>
        </w:r>
        <w:r>
          <w:fldChar w:fldCharType="end"/>
        </w:r>
      </w:p>
    </w:sdtContent>
  </w:sdt>
  <w:p w:rsidR="002230DE" w:rsidRDefault="002230D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802" w:rsidRDefault="000D0802" w:rsidP="002230DE">
      <w:pPr>
        <w:spacing w:after="0" w:line="240" w:lineRule="auto"/>
      </w:pPr>
      <w:r>
        <w:separator/>
      </w:r>
    </w:p>
  </w:footnote>
  <w:footnote w:type="continuationSeparator" w:id="0">
    <w:p w:rsidR="000D0802" w:rsidRDefault="000D0802" w:rsidP="00223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6494E"/>
    <w:multiLevelType w:val="multilevel"/>
    <w:tmpl w:val="F7C4BD8C"/>
    <w:lvl w:ilvl="0">
      <w:start w:val="1"/>
      <w:numFmt w:val="decimal"/>
      <w:lvlText w:val="%1."/>
      <w:lvlJc w:val="left"/>
      <w:pPr>
        <w:ind w:left="720" w:hanging="360"/>
      </w:pPr>
      <w:rPr>
        <w:rFonts w:hint="default"/>
      </w:rPr>
    </w:lvl>
    <w:lvl w:ilvl="1">
      <w:start w:val="1"/>
      <w:numFmt w:val="decimal"/>
      <w:isLgl/>
      <w:lvlText w:val="%1.%2."/>
      <w:lvlJc w:val="left"/>
      <w:pPr>
        <w:ind w:left="975" w:hanging="55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 w15:restartNumberingAfterBreak="0">
    <w:nsid w:val="1AE2752E"/>
    <w:multiLevelType w:val="multilevel"/>
    <w:tmpl w:val="51D6F24C"/>
    <w:lvl w:ilvl="0">
      <w:start w:val="4"/>
      <w:numFmt w:val="decimal"/>
      <w:lvlText w:val="%1"/>
      <w:lvlJc w:val="left"/>
      <w:pPr>
        <w:ind w:left="360" w:hanging="360"/>
      </w:pPr>
      <w:rPr>
        <w:rFonts w:hint="default"/>
      </w:rPr>
    </w:lvl>
    <w:lvl w:ilvl="1">
      <w:start w:val="1"/>
      <w:numFmt w:val="decimal"/>
      <w:lvlText w:val="%1.%2"/>
      <w:lvlJc w:val="left"/>
      <w:pPr>
        <w:ind w:left="1167" w:hanging="360"/>
      </w:pPr>
      <w:rPr>
        <w:rFonts w:hint="default"/>
      </w:rPr>
    </w:lvl>
    <w:lvl w:ilvl="2">
      <w:start w:val="1"/>
      <w:numFmt w:val="decimal"/>
      <w:lvlText w:val="%1.%2.%3"/>
      <w:lvlJc w:val="left"/>
      <w:pPr>
        <w:ind w:left="2334" w:hanging="720"/>
      </w:pPr>
      <w:rPr>
        <w:rFonts w:hint="default"/>
      </w:rPr>
    </w:lvl>
    <w:lvl w:ilvl="3">
      <w:start w:val="1"/>
      <w:numFmt w:val="decimal"/>
      <w:lvlText w:val="%1.%2.%3.%4"/>
      <w:lvlJc w:val="left"/>
      <w:pPr>
        <w:ind w:left="3141" w:hanging="720"/>
      </w:pPr>
      <w:rPr>
        <w:rFonts w:hint="default"/>
      </w:rPr>
    </w:lvl>
    <w:lvl w:ilvl="4">
      <w:start w:val="1"/>
      <w:numFmt w:val="decimal"/>
      <w:lvlText w:val="%1.%2.%3.%4.%5"/>
      <w:lvlJc w:val="left"/>
      <w:pPr>
        <w:ind w:left="4308" w:hanging="1080"/>
      </w:pPr>
      <w:rPr>
        <w:rFonts w:hint="default"/>
      </w:rPr>
    </w:lvl>
    <w:lvl w:ilvl="5">
      <w:start w:val="1"/>
      <w:numFmt w:val="decimal"/>
      <w:lvlText w:val="%1.%2.%3.%4.%5.%6"/>
      <w:lvlJc w:val="left"/>
      <w:pPr>
        <w:ind w:left="5115" w:hanging="1080"/>
      </w:pPr>
      <w:rPr>
        <w:rFonts w:hint="default"/>
      </w:rPr>
    </w:lvl>
    <w:lvl w:ilvl="6">
      <w:start w:val="1"/>
      <w:numFmt w:val="decimal"/>
      <w:lvlText w:val="%1.%2.%3.%4.%5.%6.%7"/>
      <w:lvlJc w:val="left"/>
      <w:pPr>
        <w:ind w:left="6282" w:hanging="1440"/>
      </w:pPr>
      <w:rPr>
        <w:rFonts w:hint="default"/>
      </w:rPr>
    </w:lvl>
    <w:lvl w:ilvl="7">
      <w:start w:val="1"/>
      <w:numFmt w:val="decimal"/>
      <w:lvlText w:val="%1.%2.%3.%4.%5.%6.%7.%8"/>
      <w:lvlJc w:val="left"/>
      <w:pPr>
        <w:ind w:left="7089" w:hanging="1440"/>
      </w:pPr>
      <w:rPr>
        <w:rFonts w:hint="default"/>
      </w:rPr>
    </w:lvl>
    <w:lvl w:ilvl="8">
      <w:start w:val="1"/>
      <w:numFmt w:val="decimal"/>
      <w:lvlText w:val="%1.%2.%3.%4.%5.%6.%7.%8.%9"/>
      <w:lvlJc w:val="left"/>
      <w:pPr>
        <w:ind w:left="8256" w:hanging="1800"/>
      </w:pPr>
      <w:rPr>
        <w:rFonts w:hint="default"/>
      </w:rPr>
    </w:lvl>
  </w:abstractNum>
  <w:abstractNum w:abstractNumId="2" w15:restartNumberingAfterBreak="0">
    <w:nsid w:val="53371EAB"/>
    <w:multiLevelType w:val="hybridMultilevel"/>
    <w:tmpl w:val="9A5E9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19128A"/>
    <w:multiLevelType w:val="hybridMultilevel"/>
    <w:tmpl w:val="AF4EB142"/>
    <w:lvl w:ilvl="0" w:tplc="08B6853C">
      <w:start w:val="1"/>
      <w:numFmt w:val="decimal"/>
      <w:lvlText w:val="%1."/>
      <w:lvlJc w:val="left"/>
      <w:pPr>
        <w:ind w:left="420" w:hanging="360"/>
      </w:pPr>
      <w:rPr>
        <w:rFonts w:asciiTheme="minorHAnsi" w:hAnsiTheme="minorHAnsi" w:cstheme="minorBidi" w:hint="default"/>
        <w:sz w:val="28"/>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E61"/>
    <w:rsid w:val="000665CD"/>
    <w:rsid w:val="000D0802"/>
    <w:rsid w:val="001407C9"/>
    <w:rsid w:val="00145363"/>
    <w:rsid w:val="001F05F1"/>
    <w:rsid w:val="002230DE"/>
    <w:rsid w:val="002A5B10"/>
    <w:rsid w:val="002C6212"/>
    <w:rsid w:val="00426385"/>
    <w:rsid w:val="00453278"/>
    <w:rsid w:val="00492915"/>
    <w:rsid w:val="00534AB9"/>
    <w:rsid w:val="00597E61"/>
    <w:rsid w:val="0064597C"/>
    <w:rsid w:val="0068407F"/>
    <w:rsid w:val="006C0A98"/>
    <w:rsid w:val="00724824"/>
    <w:rsid w:val="007F4D51"/>
    <w:rsid w:val="008A2AB9"/>
    <w:rsid w:val="009B2E8B"/>
    <w:rsid w:val="009B6F79"/>
    <w:rsid w:val="00A139A7"/>
    <w:rsid w:val="00C115A4"/>
    <w:rsid w:val="00CD6326"/>
    <w:rsid w:val="00D015BA"/>
    <w:rsid w:val="00D6243B"/>
    <w:rsid w:val="00DF416C"/>
    <w:rsid w:val="00E16E5F"/>
    <w:rsid w:val="00E90E82"/>
    <w:rsid w:val="00F57E10"/>
    <w:rsid w:val="00F61CE1"/>
    <w:rsid w:val="00FF2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3F8E5"/>
  <w15:chartTrackingRefBased/>
  <w15:docId w15:val="{50D6FCEE-C630-486F-AA1D-EE358612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7E61"/>
    <w:pPr>
      <w:spacing w:after="200" w:line="276" w:lineRule="auto"/>
    </w:pPr>
  </w:style>
  <w:style w:type="paragraph" w:styleId="1">
    <w:name w:val="heading 1"/>
    <w:basedOn w:val="a"/>
    <w:next w:val="a"/>
    <w:link w:val="10"/>
    <w:qFormat/>
    <w:rsid w:val="00597E61"/>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semiHidden/>
    <w:unhideWhenUsed/>
    <w:qFormat/>
    <w:rsid w:val="00597E61"/>
    <w:pPr>
      <w:keepNext/>
      <w:spacing w:after="0" w:line="240" w:lineRule="auto"/>
      <w:jc w:val="right"/>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7E61"/>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597E61"/>
    <w:rPr>
      <w:rFonts w:ascii="Times New Roman" w:eastAsia="Times New Roman" w:hAnsi="Times New Roman" w:cs="Times New Roman"/>
      <w:sz w:val="28"/>
      <w:szCs w:val="24"/>
      <w:lang w:eastAsia="ru-RU"/>
    </w:rPr>
  </w:style>
  <w:style w:type="paragraph" w:styleId="a3">
    <w:name w:val="List Paragraph"/>
    <w:basedOn w:val="a"/>
    <w:uiPriority w:val="34"/>
    <w:qFormat/>
    <w:rsid w:val="001407C9"/>
    <w:pPr>
      <w:ind w:left="720"/>
      <w:contextualSpacing/>
    </w:pPr>
  </w:style>
  <w:style w:type="paragraph" w:styleId="a4">
    <w:name w:val="Normal (Web)"/>
    <w:basedOn w:val="a"/>
    <w:rsid w:val="00F57E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2230D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230DE"/>
  </w:style>
  <w:style w:type="paragraph" w:styleId="a7">
    <w:name w:val="footer"/>
    <w:basedOn w:val="a"/>
    <w:link w:val="a8"/>
    <w:uiPriority w:val="99"/>
    <w:unhideWhenUsed/>
    <w:rsid w:val="002230D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230DE"/>
  </w:style>
  <w:style w:type="paragraph" w:styleId="a9">
    <w:name w:val="Balloon Text"/>
    <w:basedOn w:val="a"/>
    <w:link w:val="aa"/>
    <w:uiPriority w:val="99"/>
    <w:semiHidden/>
    <w:unhideWhenUsed/>
    <w:rsid w:val="00CD632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D63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1266</Words>
  <Characters>7220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2021-10-07T06:00:00Z</cp:lastPrinted>
  <dcterms:created xsi:type="dcterms:W3CDTF">2021-09-28T02:34:00Z</dcterms:created>
  <dcterms:modified xsi:type="dcterms:W3CDTF">2021-10-07T06:01:00Z</dcterms:modified>
</cp:coreProperties>
</file>