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F41" w:rsidRDefault="002D4213">
      <w:pPr>
        <w:pStyle w:val="1"/>
        <w:spacing w:before="0"/>
        <w:jc w:val="center"/>
        <w:rPr>
          <w:color w:val="auto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635" distR="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B58D20" id="_x0000_tole_rId2" o:spid="_x0000_s1026" style="position:absolute;margin-left:.05pt;margin-top:.05pt;width:50pt;height:50pt;z-index:251657216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Dl99fK1QAAAAUBAAAPAAAAAAAAAAAAAAAAABYEAABkcnMvZG93&#10;bnJldi54bWxQSwUGAAAAAAQABADzAAAAGAUAAAAA&#10;" filled="f" stroked="f" strokeweight="0"/>
            </w:pict>
          </mc:Fallback>
        </mc:AlternateContent>
      </w:r>
      <w:r w:rsidR="004E6F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20A2D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HN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zkMc1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>
        <w:object w:dxaOrig="87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3.5pt;height:51.75pt;visibility:visible;mso-wrap-distance-right:0" o:ole="">
            <v:imagedata r:id="rId8" o:title=""/>
          </v:shape>
          <o:OLEObject Type="Embed" ProgID="Msxml2.SAXXMLReader.5.0" ShapeID="ole_rId2" DrawAspect="Content" ObjectID="_1781611597" r:id="rId9"/>
        </w:object>
      </w:r>
    </w:p>
    <w:p w:rsidR="004A0F41" w:rsidRDefault="002D421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4A0F41" w:rsidRDefault="002D421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4A0F41" w:rsidRDefault="002D421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4A0F41" w:rsidRDefault="002D421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Северо-Байкальского района</w:t>
      </w:r>
    </w:p>
    <w:p w:rsidR="004A0F41" w:rsidRDefault="002D421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4A0F41" w:rsidRDefault="002D4213">
      <w:pPr>
        <w:pStyle w:val="1"/>
        <w:pBdr>
          <w:bottom w:val="single" w:sz="12" w:space="1" w:color="000000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  <w:lang w:val="en-US"/>
        </w:rPr>
        <w:t>V</w:t>
      </w:r>
      <w:r>
        <w:rPr>
          <w:rFonts w:ascii="Times New Roman" w:hAnsi="Times New Roman"/>
          <w:color w:val="auto"/>
          <w:sz w:val="25"/>
          <w:szCs w:val="25"/>
        </w:rPr>
        <w:t xml:space="preserve"> созыва </w:t>
      </w:r>
      <w:r w:rsidR="004E6FD5">
        <w:rPr>
          <w:rFonts w:ascii="Times New Roman" w:hAnsi="Times New Roman"/>
          <w:color w:val="000000"/>
          <w:sz w:val="25"/>
          <w:szCs w:val="25"/>
          <w:shd w:val="clear" w:color="auto" w:fill="FFFF00"/>
        </w:rPr>
        <w:t>9</w:t>
      </w:r>
      <w:r>
        <w:rPr>
          <w:rFonts w:ascii="Times New Roman" w:hAnsi="Times New Roman"/>
          <w:color w:val="auto"/>
          <w:sz w:val="25"/>
          <w:szCs w:val="25"/>
        </w:rPr>
        <w:t xml:space="preserve"> сессия</w:t>
      </w:r>
    </w:p>
    <w:p w:rsidR="004A0F41" w:rsidRDefault="004A0F41">
      <w:pPr>
        <w:pStyle w:val="ConsPlusNonformat"/>
      </w:pPr>
    </w:p>
    <w:p w:rsidR="004A0F41" w:rsidRPr="002D4213" w:rsidRDefault="002D4213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>
        <w:rPr>
          <w:rFonts w:ascii="Times New Roman" w:hAnsi="Times New Roman"/>
          <w:b/>
          <w:sz w:val="28"/>
          <w:szCs w:val="28"/>
          <w:lang w:eastAsia="ru-RU"/>
        </w:rPr>
        <w:t>№ 48-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</w:p>
    <w:p w:rsidR="004A0F41" w:rsidRDefault="002D421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04.07.2024 г.                                                                                                    п. Кичера</w:t>
      </w:r>
    </w:p>
    <w:p w:rsidR="004A0F41" w:rsidRDefault="004A0F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0F41" w:rsidRDefault="002D421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ab/>
      </w:r>
    </w:p>
    <w:p w:rsidR="004E6FD5" w:rsidRDefault="002D4213">
      <w:pPr>
        <w:pStyle w:val="20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</w:t>
      </w:r>
      <w:r w:rsidR="004E6FD5">
        <w:rPr>
          <w:b/>
          <w:i/>
          <w:sz w:val="24"/>
          <w:szCs w:val="24"/>
        </w:rPr>
        <w:t>б утверждении отчета «</w:t>
      </w:r>
      <w:r>
        <w:rPr>
          <w:b/>
          <w:i/>
          <w:sz w:val="24"/>
          <w:szCs w:val="24"/>
        </w:rPr>
        <w:t xml:space="preserve">Об исполнении бюджета </w:t>
      </w:r>
    </w:p>
    <w:p w:rsidR="004E6FD5" w:rsidRDefault="004E6FD5">
      <w:pPr>
        <w:pStyle w:val="20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</w:t>
      </w:r>
      <w:r w:rsidR="002D4213">
        <w:rPr>
          <w:b/>
          <w:i/>
          <w:sz w:val="24"/>
          <w:szCs w:val="24"/>
        </w:rPr>
        <w:t>униципального</w:t>
      </w:r>
      <w:r>
        <w:rPr>
          <w:b/>
          <w:i/>
          <w:sz w:val="24"/>
          <w:szCs w:val="24"/>
        </w:rPr>
        <w:t xml:space="preserve"> </w:t>
      </w:r>
      <w:r w:rsidR="002D4213">
        <w:rPr>
          <w:b/>
          <w:i/>
          <w:sz w:val="24"/>
          <w:szCs w:val="24"/>
        </w:rPr>
        <w:t>образования городского поселения</w:t>
      </w:r>
    </w:p>
    <w:p w:rsidR="004A0F41" w:rsidRDefault="002D4213">
      <w:pPr>
        <w:pStyle w:val="20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«поселок Кичера» за 1-полугодие 2024 года» </w:t>
      </w:r>
    </w:p>
    <w:p w:rsidR="004A0F41" w:rsidRDefault="004A0F41">
      <w:pPr>
        <w:pStyle w:val="20"/>
        <w:ind w:firstLine="0"/>
        <w:rPr>
          <w:b/>
          <w:i/>
          <w:sz w:val="24"/>
          <w:szCs w:val="24"/>
        </w:rPr>
      </w:pPr>
    </w:p>
    <w:p w:rsidR="004A0F41" w:rsidRDefault="004A0F41">
      <w:pPr>
        <w:pStyle w:val="20"/>
        <w:ind w:firstLine="0"/>
        <w:rPr>
          <w:sz w:val="26"/>
          <w:szCs w:val="26"/>
        </w:rPr>
      </w:pPr>
    </w:p>
    <w:p w:rsidR="004A0F41" w:rsidRDefault="002D4213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 с  Положением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Кичера» от 23.06.2022 № 173, Совет депутатов муниципального образования городского поселения «поселок Кичера»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4A0F41" w:rsidRDefault="004A0F41">
      <w:pPr>
        <w:pStyle w:val="20"/>
        <w:ind w:firstLine="851"/>
        <w:rPr>
          <w:b/>
          <w:i/>
          <w:szCs w:val="28"/>
        </w:rPr>
      </w:pPr>
    </w:p>
    <w:p w:rsidR="004A0F41" w:rsidRDefault="002D4213">
      <w:pPr>
        <w:pStyle w:val="20"/>
        <w:ind w:firstLine="851"/>
        <w:rPr>
          <w:szCs w:val="28"/>
        </w:rPr>
      </w:pPr>
      <w:r>
        <w:rPr>
          <w:szCs w:val="28"/>
        </w:rPr>
        <w:t xml:space="preserve">1. </w:t>
      </w:r>
      <w:r w:rsidR="004E6FD5">
        <w:rPr>
          <w:szCs w:val="28"/>
        </w:rPr>
        <w:t>Утвердить отчет</w:t>
      </w:r>
      <w:r>
        <w:rPr>
          <w:szCs w:val="28"/>
        </w:rPr>
        <w:t xml:space="preserve"> об исполнении бюджета муниципального образования городского поселения «поселок Кичера» за 1-полугодие 2024 года» согласно приложению.</w:t>
      </w:r>
    </w:p>
    <w:p w:rsidR="004A0F41" w:rsidRDefault="002D4213">
      <w:pPr>
        <w:pStyle w:val="20"/>
        <w:ind w:firstLine="709"/>
        <w:rPr>
          <w:szCs w:val="28"/>
        </w:rPr>
      </w:pPr>
      <w:r>
        <w:rPr>
          <w:szCs w:val="28"/>
        </w:rPr>
        <w:t>2. Настоящее решение вступает в силу со дня его подписания и подлежит опубликованию (обнародованию).</w:t>
      </w:r>
    </w:p>
    <w:p w:rsidR="004A0F41" w:rsidRDefault="004A0F41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0F41" w:rsidRDefault="002D4213">
      <w:pPr>
        <w:pStyle w:val="ac"/>
        <w:tabs>
          <w:tab w:val="left" w:pos="1106"/>
        </w:tabs>
        <w:spacing w:before="0" w:after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A0F41" w:rsidRDefault="004A0F4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A0F41" w:rsidRDefault="002D4213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Председатель Совета депутатов </w:t>
      </w:r>
    </w:p>
    <w:p w:rsidR="004A0F41" w:rsidRDefault="002D4213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МО ГП «поселок </w:t>
      </w:r>
      <w:proofErr w:type="gramStart"/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                                  Р. А. Привалова</w:t>
      </w:r>
    </w:p>
    <w:p w:rsidR="004A0F41" w:rsidRDefault="004A0F4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4A0F41" w:rsidRDefault="004A0F4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A0F41" w:rsidRDefault="004A0F4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A0F41" w:rsidRDefault="004A0F4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A0F41" w:rsidRDefault="004A0F4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A0F41" w:rsidRDefault="002D4213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highlight w:val="yellow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Проект представлен Главным бухгалтером</w:t>
      </w:r>
      <w:r>
        <w:rPr>
          <w:rFonts w:ascii="Times New Roman" w:hAnsi="Times New Roman"/>
          <w:sz w:val="20"/>
          <w:szCs w:val="24"/>
          <w:highlight w:val="yellow"/>
          <w:lang w:eastAsia="ru-RU"/>
        </w:rPr>
        <w:t xml:space="preserve"> </w:t>
      </w:r>
    </w:p>
    <w:p w:rsidR="004A0F41" w:rsidRDefault="002D4213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Администрации МО ГП «поселок Кичера»</w:t>
      </w:r>
    </w:p>
    <w:p w:rsidR="004A0F41" w:rsidRDefault="002D4213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Зубаревой Т.Н. </w:t>
      </w:r>
      <w:r>
        <w:rPr>
          <w:rFonts w:ascii="Wingdings" w:eastAsia="Wingdings" w:hAnsi="Wingdings" w:cs="Wingdings"/>
          <w:sz w:val="20"/>
          <w:szCs w:val="24"/>
          <w:lang w:eastAsia="ru-RU"/>
        </w:rPr>
        <w:sym w:font="Wingdings" w:char="F028"/>
      </w:r>
      <w:r>
        <w:rPr>
          <w:rFonts w:ascii="Times New Roman" w:hAnsi="Times New Roman"/>
          <w:sz w:val="20"/>
          <w:szCs w:val="24"/>
          <w:lang w:eastAsia="ru-RU"/>
        </w:rPr>
        <w:t xml:space="preserve"> 46-383</w:t>
      </w:r>
    </w:p>
    <w:p w:rsidR="004A0F41" w:rsidRDefault="004A0F4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4A0F41" w:rsidRDefault="004A0F4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4A0F41" w:rsidRDefault="004A0F4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4A0F41" w:rsidRDefault="004A0F4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4A0F41" w:rsidRDefault="004A0F4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4A0F41" w:rsidRDefault="004A0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A0F41" w:rsidRDefault="004A0F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A0F41" w:rsidRDefault="004A0F41">
      <w:pPr>
        <w:spacing w:after="0"/>
        <w:jc w:val="right"/>
        <w:rPr>
          <w:rFonts w:ascii="Times New Roman" w:hAnsi="Times New Roman"/>
          <w:sz w:val="20"/>
        </w:rPr>
      </w:pPr>
    </w:p>
    <w:p w:rsidR="00075D57" w:rsidRDefault="00075D57" w:rsidP="00075D5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75D57" w:rsidRDefault="00075D57" w:rsidP="00075D5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75D57" w:rsidRDefault="002D4213" w:rsidP="00075D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75D57">
        <w:rPr>
          <w:rFonts w:ascii="Times New Roman" w:hAnsi="Times New Roman"/>
          <w:sz w:val="24"/>
          <w:szCs w:val="24"/>
        </w:rPr>
        <w:t>Приложени</w:t>
      </w:r>
      <w:r w:rsidR="00075D57">
        <w:rPr>
          <w:rFonts w:ascii="Times New Roman" w:hAnsi="Times New Roman"/>
          <w:sz w:val="24"/>
          <w:szCs w:val="24"/>
        </w:rPr>
        <w:t xml:space="preserve">е </w:t>
      </w:r>
    </w:p>
    <w:p w:rsidR="00075D57" w:rsidRDefault="00075D57" w:rsidP="00075D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075D57" w:rsidRDefault="00075D57" w:rsidP="00075D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ГП «поселок /Кичера»</w:t>
      </w:r>
    </w:p>
    <w:p w:rsidR="00075D57" w:rsidRPr="00075D57" w:rsidRDefault="00075D57" w:rsidP="00075D57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От 04.07.2024г. № 48-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4A0F41" w:rsidRPr="00075D57" w:rsidRDefault="002D4213" w:rsidP="00075D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75D5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75D57" w:rsidRPr="00075D57" w:rsidRDefault="00075D57" w:rsidP="00075D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5D57">
        <w:rPr>
          <w:rFonts w:ascii="Times New Roman" w:hAnsi="Times New Roman"/>
          <w:b/>
          <w:sz w:val="24"/>
          <w:szCs w:val="24"/>
        </w:rPr>
        <w:t>О</w:t>
      </w:r>
      <w:r w:rsidR="002D4213" w:rsidRPr="00075D57">
        <w:rPr>
          <w:rFonts w:ascii="Times New Roman" w:hAnsi="Times New Roman"/>
          <w:b/>
          <w:sz w:val="24"/>
          <w:szCs w:val="24"/>
        </w:rPr>
        <w:t>тчет</w:t>
      </w:r>
      <w:r w:rsidRPr="00075D57">
        <w:rPr>
          <w:rFonts w:ascii="Times New Roman" w:hAnsi="Times New Roman"/>
          <w:b/>
          <w:sz w:val="24"/>
          <w:szCs w:val="24"/>
        </w:rPr>
        <w:t xml:space="preserve"> </w:t>
      </w:r>
    </w:p>
    <w:p w:rsidR="00075D57" w:rsidRPr="00075D57" w:rsidRDefault="00075D57" w:rsidP="00075D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5D57">
        <w:rPr>
          <w:rFonts w:ascii="Times New Roman" w:hAnsi="Times New Roman"/>
          <w:b/>
          <w:sz w:val="24"/>
          <w:szCs w:val="24"/>
        </w:rPr>
        <w:t>об</w:t>
      </w:r>
      <w:r w:rsidR="002D4213" w:rsidRPr="00075D57">
        <w:rPr>
          <w:rFonts w:ascii="Times New Roman" w:hAnsi="Times New Roman"/>
          <w:b/>
          <w:sz w:val="24"/>
          <w:szCs w:val="24"/>
        </w:rPr>
        <w:t xml:space="preserve"> исполнени</w:t>
      </w:r>
      <w:r w:rsidRPr="00075D57">
        <w:rPr>
          <w:rFonts w:ascii="Times New Roman" w:hAnsi="Times New Roman"/>
          <w:b/>
          <w:sz w:val="24"/>
          <w:szCs w:val="24"/>
        </w:rPr>
        <w:t>и</w:t>
      </w:r>
      <w:r w:rsidR="002D4213" w:rsidRPr="00075D57">
        <w:rPr>
          <w:rFonts w:ascii="Times New Roman" w:hAnsi="Times New Roman"/>
          <w:b/>
          <w:sz w:val="24"/>
          <w:szCs w:val="24"/>
        </w:rPr>
        <w:t xml:space="preserve"> бюджета муниципального образования</w:t>
      </w:r>
    </w:p>
    <w:p w:rsidR="004A0F41" w:rsidRPr="00075D57" w:rsidRDefault="002D4213" w:rsidP="00075D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5D57">
        <w:rPr>
          <w:rFonts w:ascii="Times New Roman" w:hAnsi="Times New Roman"/>
          <w:b/>
          <w:sz w:val="24"/>
          <w:szCs w:val="24"/>
        </w:rPr>
        <w:t>городского поселения «поселок Кичера» за 1-полугодие 2024 года</w:t>
      </w:r>
    </w:p>
    <w:p w:rsidR="004A0F41" w:rsidRPr="00075D57" w:rsidRDefault="004A0F41" w:rsidP="00075D57">
      <w:pPr>
        <w:pStyle w:val="a4"/>
        <w:spacing w:after="0"/>
        <w:ind w:right="424"/>
        <w:jc w:val="both"/>
        <w:rPr>
          <w:rFonts w:ascii="Times New Roman" w:hAnsi="Times New Roman"/>
          <w:sz w:val="24"/>
          <w:szCs w:val="24"/>
        </w:rPr>
      </w:pPr>
    </w:p>
    <w:p w:rsidR="004A0F41" w:rsidRPr="00075D57" w:rsidRDefault="002D4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В первой половине 2024 года доходная часть бюджета муниципального образования городского поселения «поселок Кичера», при годовом плане </w:t>
      </w:r>
      <w:r w:rsidRPr="00075D57">
        <w:rPr>
          <w:rFonts w:ascii="Times New Roman" w:hAnsi="Times New Roman"/>
          <w:b/>
          <w:bCs/>
          <w:sz w:val="24"/>
          <w:szCs w:val="24"/>
          <w:lang w:eastAsia="ru-RU"/>
        </w:rPr>
        <w:t>14648,20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тыс. руб., исполнена на 74,5 % в сумме </w:t>
      </w:r>
      <w:r w:rsidRPr="00075D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10915,00 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>тыс.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4A0F41" w:rsidRPr="00075D57" w:rsidRDefault="002D4213">
      <w:pPr>
        <w:pStyle w:val="ad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D57">
        <w:rPr>
          <w:rFonts w:ascii="Times New Roman" w:hAnsi="Times New Roman" w:cs="Times New Roman"/>
          <w:sz w:val="24"/>
          <w:szCs w:val="24"/>
          <w:lang w:eastAsia="ru-RU"/>
        </w:rPr>
        <w:t xml:space="preserve">налоговых и неналоговых доходов </w:t>
      </w:r>
      <w:r w:rsidRPr="00075D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7545,35</w:t>
      </w:r>
      <w:r w:rsidRPr="00075D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5D57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руб., </w:t>
      </w:r>
    </w:p>
    <w:p w:rsidR="004A0F41" w:rsidRPr="00075D57" w:rsidRDefault="002D4213">
      <w:pPr>
        <w:pStyle w:val="ad"/>
        <w:numPr>
          <w:ilvl w:val="0"/>
          <w:numId w:val="1"/>
        </w:numPr>
        <w:spacing w:after="0" w:line="240" w:lineRule="auto"/>
        <w:ind w:left="113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D57">
        <w:rPr>
          <w:rFonts w:ascii="Times New Roman" w:hAnsi="Times New Roman" w:cs="Times New Roman"/>
          <w:sz w:val="24"/>
          <w:szCs w:val="24"/>
          <w:lang w:eastAsia="ru-RU"/>
        </w:rPr>
        <w:t xml:space="preserve">безвозмездных поступлений от других бюджетов </w:t>
      </w:r>
      <w:r w:rsidRPr="00075D57">
        <w:rPr>
          <w:rFonts w:ascii="Times New Roman" w:hAnsi="Times New Roman" w:cs="Times New Roman"/>
          <w:b/>
          <w:sz w:val="24"/>
          <w:szCs w:val="24"/>
          <w:lang w:eastAsia="ru-RU"/>
        </w:rPr>
        <w:t>3369,63</w:t>
      </w:r>
      <w:r w:rsidRPr="00075D57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из них:</w:t>
      </w:r>
    </w:p>
    <w:p w:rsidR="004A0F41" w:rsidRPr="00075D57" w:rsidRDefault="002D42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-  за счет средств федерального бюджета - </w:t>
      </w:r>
      <w:r w:rsidRPr="00075D57">
        <w:rPr>
          <w:rFonts w:ascii="Times New Roman" w:hAnsi="Times New Roman"/>
          <w:b/>
          <w:bCs/>
          <w:sz w:val="24"/>
          <w:szCs w:val="24"/>
          <w:lang w:eastAsia="ru-RU"/>
        </w:rPr>
        <w:t>126,1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75D57">
        <w:rPr>
          <w:rFonts w:ascii="Times New Roman" w:hAnsi="Times New Roman"/>
          <w:sz w:val="24"/>
          <w:szCs w:val="24"/>
          <w:lang w:eastAsia="ru-RU"/>
        </w:rPr>
        <w:t>тыс. руб.,</w:t>
      </w:r>
    </w:p>
    <w:p w:rsidR="004A0F41" w:rsidRPr="00075D57" w:rsidRDefault="002D42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-  за счет средств республиканского бюджета - </w:t>
      </w:r>
      <w:r w:rsidRPr="00075D57">
        <w:rPr>
          <w:rFonts w:ascii="Times New Roman" w:hAnsi="Times New Roman"/>
          <w:b/>
          <w:bCs/>
          <w:sz w:val="24"/>
          <w:szCs w:val="24"/>
          <w:lang w:eastAsia="ru-RU"/>
        </w:rPr>
        <w:t>3094,16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75D57">
        <w:rPr>
          <w:rFonts w:ascii="Times New Roman" w:hAnsi="Times New Roman"/>
          <w:sz w:val="24"/>
          <w:szCs w:val="24"/>
          <w:lang w:eastAsia="ru-RU"/>
        </w:rPr>
        <w:t>тыс. руб.,</w:t>
      </w:r>
    </w:p>
    <w:p w:rsidR="004A0F41" w:rsidRPr="00075D57" w:rsidRDefault="002D4213">
      <w:pPr>
        <w:tabs>
          <w:tab w:val="left" w:pos="1560"/>
          <w:tab w:val="left" w:pos="1843"/>
        </w:tabs>
        <w:spacing w:after="0" w:line="240" w:lineRule="auto"/>
        <w:ind w:left="11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    - за счет поступлений из районного бюджета 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 xml:space="preserve">- 80,06 </w:t>
      </w:r>
      <w:r w:rsidRPr="00075D57">
        <w:rPr>
          <w:rFonts w:ascii="Times New Roman" w:hAnsi="Times New Roman"/>
          <w:sz w:val="24"/>
          <w:szCs w:val="24"/>
          <w:lang w:eastAsia="ru-RU"/>
        </w:rPr>
        <w:t>тыс. руб.,</w:t>
      </w:r>
    </w:p>
    <w:p w:rsidR="004A0F41" w:rsidRPr="00075D57" w:rsidRDefault="00075D57">
      <w:pPr>
        <w:tabs>
          <w:tab w:val="left" w:pos="1560"/>
          <w:tab w:val="left" w:pos="1843"/>
        </w:tabs>
        <w:spacing w:after="0" w:line="240" w:lineRule="auto"/>
        <w:ind w:left="11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D4213" w:rsidRPr="00075D57">
        <w:rPr>
          <w:rFonts w:ascii="Times New Roman" w:hAnsi="Times New Roman"/>
          <w:sz w:val="24"/>
          <w:szCs w:val="24"/>
          <w:lang w:eastAsia="ru-RU"/>
        </w:rPr>
        <w:t xml:space="preserve">  - возврат из районного бюджета неиспользованных межбюджетных трансфертов прошлых лет - </w:t>
      </w:r>
      <w:r w:rsidR="002D4213" w:rsidRPr="00075D57">
        <w:rPr>
          <w:rFonts w:ascii="Times New Roman" w:hAnsi="Times New Roman"/>
          <w:b/>
          <w:sz w:val="24"/>
          <w:szCs w:val="24"/>
          <w:lang w:eastAsia="ru-RU"/>
        </w:rPr>
        <w:t>69,31</w:t>
      </w:r>
      <w:r w:rsidR="002D4213" w:rsidRPr="00075D57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4A0F41" w:rsidRPr="00075D57" w:rsidRDefault="002D4213">
      <w:pPr>
        <w:spacing w:after="0" w:line="240" w:lineRule="auto"/>
        <w:ind w:left="11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ab/>
      </w:r>
      <w:r w:rsidRPr="00075D57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</w:t>
      </w:r>
    </w:p>
    <w:p w:rsidR="004A0F41" w:rsidRPr="00075D57" w:rsidRDefault="002D42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Сравнивая с 2023 годом, общий объем доходной части бюджета муниципального образования за 2024 год </w:t>
      </w:r>
      <w:r w:rsidRPr="00075D57">
        <w:rPr>
          <w:rFonts w:ascii="Times New Roman" w:hAnsi="Times New Roman"/>
          <w:b/>
          <w:sz w:val="24"/>
          <w:szCs w:val="24"/>
          <w:u w:val="single"/>
          <w:lang w:eastAsia="ru-RU"/>
        </w:rPr>
        <w:t>уменьшился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на сумму </w:t>
      </w:r>
      <w:r w:rsidRPr="00075D57">
        <w:rPr>
          <w:rFonts w:ascii="Times New Roman" w:hAnsi="Times New Roman"/>
          <w:b/>
          <w:bCs/>
          <w:sz w:val="24"/>
          <w:szCs w:val="24"/>
          <w:lang w:eastAsia="ru-RU"/>
        </w:rPr>
        <w:t>17711,9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тыс. руб. </w:t>
      </w:r>
    </w:p>
    <w:p w:rsidR="004A0F41" w:rsidRPr="00075D57" w:rsidRDefault="002D421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5D57">
        <w:rPr>
          <w:rFonts w:ascii="Times New Roman" w:hAnsi="Times New Roman"/>
          <w:b/>
          <w:sz w:val="24"/>
          <w:szCs w:val="24"/>
          <w:lang w:eastAsia="ru-RU"/>
        </w:rPr>
        <w:t>в том числе:</w:t>
      </w:r>
    </w:p>
    <w:p w:rsidR="004A0F41" w:rsidRPr="00075D57" w:rsidRDefault="002D42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* снижение налоговых и неналоговых доходов - на </w:t>
      </w:r>
      <w:r w:rsidRPr="00075D57">
        <w:rPr>
          <w:rFonts w:ascii="Times New Roman" w:hAnsi="Times New Roman"/>
          <w:b/>
          <w:bCs/>
          <w:sz w:val="24"/>
          <w:szCs w:val="24"/>
          <w:lang w:eastAsia="ru-RU"/>
        </w:rPr>
        <w:t>8035,1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тыс. руб.;</w:t>
      </w:r>
    </w:p>
    <w:p w:rsidR="004A0F41" w:rsidRPr="00075D57" w:rsidRDefault="002D42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* снижение прочих безвозмездных поступлений - на </w:t>
      </w:r>
      <w:r w:rsidRPr="00075D57">
        <w:rPr>
          <w:rFonts w:ascii="Times New Roman" w:hAnsi="Times New Roman"/>
          <w:b/>
          <w:bCs/>
          <w:sz w:val="24"/>
          <w:szCs w:val="24"/>
          <w:lang w:eastAsia="ru-RU"/>
        </w:rPr>
        <w:t>8000,0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тыс. руб.;</w:t>
      </w:r>
    </w:p>
    <w:p w:rsidR="004A0F41" w:rsidRPr="00075D57" w:rsidRDefault="002D42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*увеличение возврата иных межбюджетных трансфертов (прошлых лет) из районного бюджета – на </w:t>
      </w:r>
      <w:r w:rsidRPr="00075D57">
        <w:rPr>
          <w:rFonts w:ascii="Times New Roman" w:hAnsi="Times New Roman"/>
          <w:b/>
          <w:bCs/>
          <w:sz w:val="24"/>
          <w:szCs w:val="24"/>
          <w:lang w:eastAsia="ru-RU"/>
        </w:rPr>
        <w:t>31,20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4A0F41" w:rsidRPr="00075D57" w:rsidRDefault="002D42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*снижение поступлений МБТ – на </w:t>
      </w:r>
      <w:r w:rsidRPr="00075D57">
        <w:rPr>
          <w:rFonts w:ascii="Times New Roman" w:hAnsi="Times New Roman"/>
          <w:b/>
          <w:bCs/>
          <w:sz w:val="24"/>
          <w:szCs w:val="24"/>
          <w:lang w:eastAsia="ru-RU"/>
        </w:rPr>
        <w:t>9676,8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4A0F41" w:rsidRPr="00075D57" w:rsidRDefault="002D4213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5D57">
        <w:rPr>
          <w:rFonts w:ascii="Times New Roman" w:hAnsi="Times New Roman"/>
          <w:b/>
          <w:sz w:val="24"/>
          <w:szCs w:val="24"/>
          <w:lang w:eastAsia="ru-RU"/>
        </w:rPr>
        <w:t>из них:</w:t>
      </w:r>
    </w:p>
    <w:p w:rsidR="004A0F41" w:rsidRPr="00075D57" w:rsidRDefault="002D42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-поступления из федерального бюджета - на (-1034,4) тыс. руб.;</w:t>
      </w:r>
    </w:p>
    <w:p w:rsidR="004A0F41" w:rsidRPr="00075D57" w:rsidRDefault="002D42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-поступления из республиканского бюджета - на (-611,2) тыс. руб.; </w:t>
      </w:r>
    </w:p>
    <w:p w:rsidR="004A0F41" w:rsidRPr="00075D57" w:rsidRDefault="002D42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-поступления из районного бюджета – на (-62,4) тыс. руб.</w:t>
      </w:r>
    </w:p>
    <w:p w:rsidR="004A0F41" w:rsidRPr="00075D57" w:rsidRDefault="002D42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 В структуре налоговых и неналоговых доходов в 2024 году наибольший удельный вес занимают поступления по налогу на доходы физических лиц — 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>75,2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%, доходы от использования имущества, находящегося в государственной и муниципальной собственности — 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>8,3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%, доходы от уплаты акцизов на нефтепродукты — 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>8,9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%, налоги на имущество — 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>7,6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4A0F41" w:rsidRPr="00075D57" w:rsidRDefault="002D42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A0F41" w:rsidRPr="00075D57" w:rsidRDefault="002D4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            Расходы местного бюджета, при годовом плане </w:t>
      </w:r>
      <w:r w:rsidRPr="00075D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18870,6 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тыс. руб., за 1-полугодие 2024 года исполнены на сумму </w:t>
      </w:r>
      <w:r w:rsidRPr="00075D57">
        <w:rPr>
          <w:rFonts w:ascii="Times New Roman" w:hAnsi="Times New Roman"/>
          <w:b/>
          <w:bCs/>
          <w:sz w:val="24"/>
          <w:szCs w:val="24"/>
          <w:lang w:eastAsia="ru-RU"/>
        </w:rPr>
        <w:t>12118,7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тыс. руб. или на </w:t>
      </w:r>
      <w:r w:rsidRPr="00075D57">
        <w:rPr>
          <w:rFonts w:ascii="Times New Roman" w:hAnsi="Times New Roman"/>
          <w:b/>
          <w:bCs/>
          <w:sz w:val="24"/>
          <w:szCs w:val="24"/>
          <w:lang w:eastAsia="ru-RU"/>
        </w:rPr>
        <w:t>64,2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%.       </w:t>
      </w:r>
    </w:p>
    <w:p w:rsidR="004A0F41" w:rsidRPr="00075D57" w:rsidRDefault="002D4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Расходы бюджета были ориентированы на финансирование </w:t>
      </w:r>
      <w:r w:rsidRPr="00075D5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первоочередных </w:t>
      </w:r>
      <w:r w:rsidRPr="00075D57">
        <w:rPr>
          <w:rFonts w:ascii="Times New Roman" w:hAnsi="Times New Roman"/>
          <w:sz w:val="24"/>
          <w:szCs w:val="24"/>
          <w:lang w:eastAsia="ru-RU"/>
        </w:rPr>
        <w:t>расходных обязательств, а также расходов, связанных с благоустройством и социально-экономическим развитием поселения.</w:t>
      </w:r>
    </w:p>
    <w:p w:rsidR="004A0F41" w:rsidRPr="00075D57" w:rsidRDefault="002D421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В структуре исполнения расходов бюджета наибольший удельный вес занимают расходы отрасли «Общегосударственные вопросы» - </w:t>
      </w:r>
      <w:r w:rsidRPr="00075D57">
        <w:rPr>
          <w:rFonts w:ascii="Times New Roman" w:hAnsi="Times New Roman"/>
          <w:b/>
          <w:color w:val="0000CC"/>
          <w:sz w:val="24"/>
          <w:szCs w:val="24"/>
          <w:lang w:eastAsia="ru-RU"/>
        </w:rPr>
        <w:t>33,8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 xml:space="preserve"> %; 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«Культура и кинематография» - </w:t>
      </w:r>
      <w:r w:rsidRPr="00075D57">
        <w:rPr>
          <w:rFonts w:ascii="Times New Roman" w:hAnsi="Times New Roman"/>
          <w:b/>
          <w:color w:val="0000CC"/>
          <w:sz w:val="24"/>
          <w:szCs w:val="24"/>
          <w:lang w:eastAsia="ru-RU"/>
        </w:rPr>
        <w:t>36,3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075D57">
        <w:rPr>
          <w:rFonts w:ascii="Times New Roman" w:hAnsi="Times New Roman"/>
          <w:b/>
          <w:sz w:val="24"/>
          <w:szCs w:val="24"/>
          <w:lang w:eastAsia="ru-RU"/>
        </w:rPr>
        <w:t>%;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 «</w:t>
      </w:r>
      <w:proofErr w:type="gramEnd"/>
      <w:r w:rsidRPr="00075D57">
        <w:rPr>
          <w:rFonts w:ascii="Times New Roman" w:hAnsi="Times New Roman"/>
          <w:sz w:val="24"/>
          <w:szCs w:val="24"/>
          <w:lang w:eastAsia="ru-RU"/>
        </w:rPr>
        <w:t xml:space="preserve">Жилищно-коммунальное хозяйство» - </w:t>
      </w:r>
      <w:r w:rsidRPr="00075D57">
        <w:rPr>
          <w:rFonts w:ascii="Times New Roman" w:hAnsi="Times New Roman"/>
          <w:b/>
          <w:color w:val="0000CC"/>
          <w:sz w:val="24"/>
          <w:szCs w:val="24"/>
          <w:lang w:eastAsia="ru-RU"/>
        </w:rPr>
        <w:t>15,8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 xml:space="preserve"> %;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«Национальная экономика» - </w:t>
      </w:r>
      <w:r w:rsidRPr="00075D57">
        <w:rPr>
          <w:rFonts w:ascii="Times New Roman" w:hAnsi="Times New Roman"/>
          <w:b/>
          <w:color w:val="0000CC"/>
          <w:sz w:val="24"/>
          <w:szCs w:val="24"/>
          <w:lang w:eastAsia="ru-RU"/>
        </w:rPr>
        <w:t>11,8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 xml:space="preserve"> %;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«Национальная оборона» - </w:t>
      </w:r>
      <w:r w:rsidRPr="00075D57">
        <w:rPr>
          <w:rFonts w:ascii="Times New Roman" w:hAnsi="Times New Roman"/>
          <w:b/>
          <w:color w:val="0000CC"/>
          <w:sz w:val="24"/>
          <w:szCs w:val="24"/>
          <w:lang w:eastAsia="ru-RU"/>
        </w:rPr>
        <w:t>1,3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 xml:space="preserve"> %;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«Национальная безопасность» - </w:t>
      </w:r>
      <w:r w:rsidRPr="00075D57">
        <w:rPr>
          <w:rFonts w:ascii="Times New Roman" w:hAnsi="Times New Roman"/>
          <w:b/>
          <w:color w:val="0000CC"/>
          <w:sz w:val="24"/>
          <w:szCs w:val="24"/>
          <w:lang w:eastAsia="ru-RU"/>
        </w:rPr>
        <w:t>0,1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 xml:space="preserve"> %;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«Физкультура и спорт» - </w:t>
      </w:r>
      <w:r w:rsidRPr="00075D57">
        <w:rPr>
          <w:rFonts w:ascii="Times New Roman" w:hAnsi="Times New Roman"/>
          <w:b/>
          <w:color w:val="0000CC"/>
          <w:sz w:val="24"/>
          <w:szCs w:val="24"/>
          <w:lang w:eastAsia="ru-RU"/>
        </w:rPr>
        <w:t>0,5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 xml:space="preserve"> %;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«Социальное обеспечение населения» - </w:t>
      </w:r>
      <w:r w:rsidRPr="00075D57">
        <w:rPr>
          <w:rFonts w:ascii="Times New Roman" w:hAnsi="Times New Roman"/>
          <w:b/>
          <w:color w:val="0000CC"/>
          <w:sz w:val="24"/>
          <w:szCs w:val="24"/>
          <w:lang w:eastAsia="ru-RU"/>
        </w:rPr>
        <w:t>0,4</w:t>
      </w:r>
      <w:r w:rsidRPr="00075D57">
        <w:rPr>
          <w:rFonts w:ascii="Times New Roman" w:hAnsi="Times New Roman"/>
          <w:b/>
          <w:sz w:val="24"/>
          <w:szCs w:val="24"/>
          <w:lang w:eastAsia="ru-RU"/>
        </w:rPr>
        <w:t xml:space="preserve"> %.</w:t>
      </w:r>
    </w:p>
    <w:p w:rsidR="004A0F41" w:rsidRPr="00075D57" w:rsidRDefault="004A0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F41" w:rsidRPr="00075D57" w:rsidRDefault="002D4213">
      <w:pPr>
        <w:widowControl w:val="0"/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         Кредиторская задолженность на 01.07.2024 г. составляет — 21841,23, в т.ч. 2558,00 -ПАО «Ростелеком» (услуги местной телефонной связи), 2000,00 — ООО «</w:t>
      </w:r>
      <w:proofErr w:type="spellStart"/>
      <w:r w:rsidRPr="00075D57">
        <w:rPr>
          <w:rFonts w:ascii="Times New Roman" w:hAnsi="Times New Roman"/>
          <w:sz w:val="24"/>
          <w:szCs w:val="24"/>
          <w:lang w:eastAsia="ru-RU"/>
        </w:rPr>
        <w:t>Айроннет</w:t>
      </w:r>
      <w:proofErr w:type="spellEnd"/>
      <w:r w:rsidRPr="00075D57">
        <w:rPr>
          <w:rFonts w:ascii="Times New Roman" w:hAnsi="Times New Roman"/>
          <w:sz w:val="24"/>
          <w:szCs w:val="24"/>
          <w:lang w:eastAsia="ru-RU"/>
        </w:rPr>
        <w:t>» (интернет), 103,42 - ООО «Регистр.</w:t>
      </w:r>
      <w:r w:rsidR="0001586B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75D57">
        <w:rPr>
          <w:rFonts w:ascii="Times New Roman" w:hAnsi="Times New Roman"/>
          <w:sz w:val="24"/>
          <w:szCs w:val="24"/>
          <w:lang w:eastAsia="ru-RU"/>
        </w:rPr>
        <w:t>Кичера" (водоснабжение), 1612,47 — ООО «</w:t>
      </w:r>
      <w:proofErr w:type="spellStart"/>
      <w:r w:rsidRPr="00075D57">
        <w:rPr>
          <w:rFonts w:ascii="Times New Roman" w:hAnsi="Times New Roman"/>
          <w:sz w:val="24"/>
          <w:szCs w:val="24"/>
          <w:lang w:eastAsia="ru-RU"/>
        </w:rPr>
        <w:t>Экоальянс</w:t>
      </w:r>
      <w:proofErr w:type="spellEnd"/>
      <w:r w:rsidRPr="00075D57">
        <w:rPr>
          <w:rFonts w:ascii="Times New Roman" w:hAnsi="Times New Roman"/>
          <w:sz w:val="24"/>
          <w:szCs w:val="24"/>
          <w:lang w:eastAsia="ru-RU"/>
        </w:rPr>
        <w:t>» (ТКО), 15567,34 — НО ФКР МКД (взносы за капитальный ремонт).</w:t>
      </w:r>
    </w:p>
    <w:p w:rsidR="004A0F41" w:rsidRPr="00075D57" w:rsidRDefault="002D4213">
      <w:pPr>
        <w:widowControl w:val="0"/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         На основании вышеизложенного, Совет депутатов муниципального образования городского </w:t>
      </w:r>
      <w:r w:rsidRPr="00075D57">
        <w:rPr>
          <w:rFonts w:ascii="Times New Roman" w:hAnsi="Times New Roman"/>
          <w:sz w:val="24"/>
          <w:szCs w:val="24"/>
          <w:lang w:eastAsia="ru-RU"/>
        </w:rPr>
        <w:lastRenderedPageBreak/>
        <w:t>поселения «поселок Кичера» решил:</w:t>
      </w:r>
    </w:p>
    <w:p w:rsidR="004A0F41" w:rsidRPr="00075D57" w:rsidRDefault="002D4213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Принять проект исполнения бюджета муниципального образования городского поселения «поселок Кичера» за 1-полугодие 2024 год по доходам в сумме 14 648 197,81 рублей, по расходам в сумме 18 870 621,</w:t>
      </w:r>
      <w:r w:rsidR="00075D57" w:rsidRPr="00075D57">
        <w:rPr>
          <w:rFonts w:ascii="Times New Roman" w:hAnsi="Times New Roman"/>
          <w:sz w:val="24"/>
          <w:szCs w:val="24"/>
          <w:lang w:eastAsia="ru-RU"/>
        </w:rPr>
        <w:t>98 рублей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, дефицит исполнения бюджета муниципального образования городского </w:t>
      </w:r>
      <w:r w:rsidR="00075D57" w:rsidRPr="00075D57">
        <w:rPr>
          <w:rFonts w:ascii="Times New Roman" w:hAnsi="Times New Roman"/>
          <w:sz w:val="24"/>
          <w:szCs w:val="24"/>
          <w:lang w:eastAsia="ru-RU"/>
        </w:rPr>
        <w:t>поселения «</w:t>
      </w:r>
      <w:r w:rsidRPr="00075D57">
        <w:rPr>
          <w:rFonts w:ascii="Times New Roman" w:hAnsi="Times New Roman"/>
          <w:sz w:val="24"/>
          <w:szCs w:val="24"/>
          <w:lang w:eastAsia="ru-RU"/>
        </w:rPr>
        <w:t>поселок Кичера» в сумме 4 222 424,</w:t>
      </w:r>
      <w:r w:rsidR="00075D57" w:rsidRPr="00075D57">
        <w:rPr>
          <w:rFonts w:ascii="Times New Roman" w:hAnsi="Times New Roman"/>
          <w:sz w:val="24"/>
          <w:szCs w:val="24"/>
          <w:lang w:eastAsia="ru-RU"/>
        </w:rPr>
        <w:t>17 рубля</w:t>
      </w:r>
      <w:r w:rsidRPr="00075D57">
        <w:rPr>
          <w:rFonts w:ascii="Times New Roman" w:hAnsi="Times New Roman"/>
          <w:sz w:val="24"/>
          <w:szCs w:val="24"/>
          <w:lang w:eastAsia="ru-RU"/>
        </w:rPr>
        <w:t>.</w:t>
      </w:r>
    </w:p>
    <w:p w:rsidR="004A0F41" w:rsidRPr="00075D57" w:rsidRDefault="002D4213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Утвердить доходы бюджета муниципального образования городского поселения «поселок Кичера» по </w:t>
      </w:r>
      <w:r w:rsidR="00075D57" w:rsidRPr="00075D57">
        <w:rPr>
          <w:rFonts w:ascii="Times New Roman" w:hAnsi="Times New Roman"/>
          <w:sz w:val="24"/>
          <w:szCs w:val="24"/>
          <w:lang w:eastAsia="ru-RU"/>
        </w:rPr>
        <w:t>кодам классификации</w:t>
      </w:r>
      <w:r w:rsidRPr="00075D57">
        <w:rPr>
          <w:rFonts w:ascii="Times New Roman" w:hAnsi="Times New Roman"/>
          <w:sz w:val="24"/>
          <w:szCs w:val="24"/>
          <w:lang w:eastAsia="ru-RU"/>
        </w:rPr>
        <w:t xml:space="preserve"> доходов бюджетов согласно приложению 2.</w:t>
      </w:r>
    </w:p>
    <w:p w:rsidR="004A0F41" w:rsidRPr="00075D57" w:rsidRDefault="002D4213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Утвердить расходы бюджета муниципального образования городского поселения «поселок Кичера» по ведомственной структуре расходов согласно приложению 3.</w:t>
      </w:r>
    </w:p>
    <w:p w:rsidR="004A0F41" w:rsidRPr="00075D57" w:rsidRDefault="002D4213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Утвердить расходы бюджета муниципального образования городского поселения «поселок Кичера» по разделам и подразделам классификации расходов бюджетов согласно приложению 4.</w:t>
      </w:r>
    </w:p>
    <w:p w:rsidR="004A0F41" w:rsidRPr="00075D57" w:rsidRDefault="002D4213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Утвердить источники финансирования дефицита бюджета муниципального образования городского поселения «поселок Кичера» по кодам классификации источников финансирования дефицитов бюджетов согласно приложению 4.</w:t>
      </w:r>
    </w:p>
    <w:p w:rsidR="004A0F41" w:rsidRPr="00075D57" w:rsidRDefault="002D4213">
      <w:pPr>
        <w:widowControl w:val="0"/>
        <w:numPr>
          <w:ilvl w:val="0"/>
          <w:numId w:val="2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В целях обеспечения исполнения бюджета муниципального образования городского поселения «поселок Кичера»:</w:t>
      </w:r>
    </w:p>
    <w:p w:rsidR="004A0F41" w:rsidRPr="00075D57" w:rsidRDefault="002D4213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Осуществлять контроль за использованием бюджетных средств администрацией поселения, исполнение бюджета осуществлять в соответствии с порядком санкционирования оплаты денежных обязательств получателей бюджетных средств и администрирования источников финансирования дефицита местного бюджета;</w:t>
      </w:r>
    </w:p>
    <w:p w:rsidR="004A0F41" w:rsidRPr="00075D57" w:rsidRDefault="002D4213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Усилить контроль за внесением изменений в бюджет муниципального образования городского поселения «поселок Кичера» по налоговым и неналоговым доходам, вносить измене</w:t>
      </w:r>
      <w:r w:rsidR="00075D57">
        <w:rPr>
          <w:rFonts w:ascii="Times New Roman" w:hAnsi="Times New Roman"/>
          <w:sz w:val="24"/>
          <w:szCs w:val="24"/>
          <w:lang w:eastAsia="ru-RU"/>
        </w:rPr>
        <w:t>н</w:t>
      </w:r>
      <w:r w:rsidRPr="00075D57">
        <w:rPr>
          <w:rFonts w:ascii="Times New Roman" w:hAnsi="Times New Roman"/>
          <w:sz w:val="24"/>
          <w:szCs w:val="24"/>
          <w:lang w:eastAsia="ru-RU"/>
        </w:rPr>
        <w:t>ия на основании экономического обоснования;</w:t>
      </w:r>
    </w:p>
    <w:p w:rsidR="004A0F41" w:rsidRPr="00075D57" w:rsidRDefault="002D4213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Осуществлять контроль по администрированию налоговых и неналоговых доходов местного бюджета, не допускать невыясненных поступлений на отчетные даты;</w:t>
      </w:r>
    </w:p>
    <w:p w:rsidR="004A0F41" w:rsidRPr="00075D57" w:rsidRDefault="002D4213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Осуществлять контроль за использованием бюджетных средств на содержание органов местного самоуправления в пределах нормативов, утвержденных Правительством Республики Бурятия;</w:t>
      </w:r>
    </w:p>
    <w:p w:rsidR="004A0F41" w:rsidRPr="00075D57" w:rsidRDefault="002D4213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Усилить качество бюджетного планирования, качественное внесение изменений в бюджетную роспись;</w:t>
      </w:r>
    </w:p>
    <w:p w:rsidR="004A0F41" w:rsidRPr="00075D57" w:rsidRDefault="002D4213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Не допускать ненадлежащего исполнения бюджетного процесса;</w:t>
      </w:r>
    </w:p>
    <w:p w:rsidR="004A0F41" w:rsidRPr="00075D57" w:rsidRDefault="002D4213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Производить выплату заработной платы с начислениями в пределах утвержденных лимитов бюджетных ассигнований;</w:t>
      </w:r>
    </w:p>
    <w:p w:rsidR="004A0F41" w:rsidRPr="00075D57" w:rsidRDefault="002D4213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Усилить работу и контроль за расходованием ТЭР в рамках программы энергосбережения, с определением персональной ответственности за нерациональное их использование;</w:t>
      </w:r>
    </w:p>
    <w:p w:rsidR="004A0F41" w:rsidRPr="00075D57" w:rsidRDefault="002D4213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Не допускать принятия новых расходных обязательств, не обеспеченных лимитами бюджетных ассигнований.</w:t>
      </w:r>
    </w:p>
    <w:p w:rsidR="004A0F41" w:rsidRPr="00075D57" w:rsidRDefault="002D4213">
      <w:pPr>
        <w:widowControl w:val="0"/>
        <w:numPr>
          <w:ilvl w:val="0"/>
          <w:numId w:val="2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решения возложить на постоянную комиссию Совета депутатов муниципального образования городского поселения «поселок Кичера» пятого созыва по бюджету и экономическим вопросам (председатель Новицкая А.И.)</w:t>
      </w:r>
    </w:p>
    <w:p w:rsidR="004A0F41" w:rsidRPr="00075D57" w:rsidRDefault="002D4213">
      <w:pPr>
        <w:widowControl w:val="0"/>
        <w:numPr>
          <w:ilvl w:val="0"/>
          <w:numId w:val="2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>Настоящее решение подлежит обнародованию и опубликованию на сайте администрации муниципального образования городского поселения «поселок Кичера»</w:t>
      </w:r>
    </w:p>
    <w:p w:rsidR="004A0F41" w:rsidRPr="00075D57" w:rsidRDefault="004A0F41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F41" w:rsidRPr="00075D57" w:rsidRDefault="002D4213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4A0F41" w:rsidRPr="00075D57" w:rsidRDefault="004A0F41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F41" w:rsidRDefault="002D4213" w:rsidP="00075D57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75D5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75D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</w:t>
      </w:r>
    </w:p>
    <w:p w:rsidR="00075D57" w:rsidRDefault="00075D57" w:rsidP="00075D57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5D57" w:rsidRDefault="00075D57" w:rsidP="00075D57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5D57" w:rsidRDefault="00075D57" w:rsidP="00075D57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5D57" w:rsidRDefault="00075D57" w:rsidP="00075D57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5D57" w:rsidRDefault="00075D57" w:rsidP="00075D57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5D57" w:rsidRDefault="00075D57" w:rsidP="00075D57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5D57" w:rsidRDefault="00075D57" w:rsidP="00075D57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5D57" w:rsidRDefault="00075D57" w:rsidP="0001586B">
      <w:pPr>
        <w:widowControl w:val="0"/>
        <w:suppressAutoHyphens w:val="0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5D57" w:rsidRPr="00075D57" w:rsidRDefault="00075D57" w:rsidP="00075D57">
      <w:pPr>
        <w:widowControl w:val="0"/>
        <w:suppressAutoHyphens w:val="0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0F41" w:rsidRDefault="002D4213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Приложение 1</w:t>
      </w:r>
    </w:p>
    <w:p w:rsidR="004A0F41" w:rsidRDefault="002D4213">
      <w:pPr>
        <w:suppressAutoHyphens w:val="0"/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Сравнительная таблица по доходам</w:t>
      </w:r>
    </w:p>
    <w:p w:rsidR="004A0F41" w:rsidRDefault="004A0F41">
      <w:pPr>
        <w:suppressAutoHyphens w:val="0"/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10149" w:type="dxa"/>
        <w:tblLayout w:type="fixed"/>
        <w:tblLook w:val="04A0" w:firstRow="1" w:lastRow="0" w:firstColumn="1" w:lastColumn="0" w:noHBand="0" w:noVBand="1"/>
      </w:tblPr>
      <w:tblGrid>
        <w:gridCol w:w="5636"/>
        <w:gridCol w:w="1417"/>
        <w:gridCol w:w="1380"/>
        <w:gridCol w:w="1716"/>
      </w:tblGrid>
      <w:tr w:rsidR="004A0F41">
        <w:trPr>
          <w:trHeight w:val="256"/>
        </w:trPr>
        <w:tc>
          <w:tcPr>
            <w:tcW w:w="5636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2023 г.</w:t>
            </w:r>
          </w:p>
        </w:tc>
        <w:tc>
          <w:tcPr>
            <w:tcW w:w="1380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2024 г.</w:t>
            </w:r>
          </w:p>
        </w:tc>
        <w:tc>
          <w:tcPr>
            <w:tcW w:w="1716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Отклонения</w:t>
            </w:r>
          </w:p>
        </w:tc>
      </w:tr>
      <w:tr w:rsidR="004A0F41">
        <w:trPr>
          <w:trHeight w:val="256"/>
        </w:trPr>
        <w:tc>
          <w:tcPr>
            <w:tcW w:w="5636" w:type="dxa"/>
            <w:shd w:val="clear" w:color="auto" w:fill="E5DFEC" w:themeFill="accent4" w:themeFillTint="33"/>
            <w:vAlign w:val="center"/>
          </w:tcPr>
          <w:p w:rsidR="004A0F41" w:rsidRDefault="002D4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17911,2</w:t>
            </w:r>
          </w:p>
        </w:tc>
        <w:tc>
          <w:tcPr>
            <w:tcW w:w="1380" w:type="dxa"/>
            <w:shd w:val="clear" w:color="auto" w:fill="E5DFEC" w:themeFill="accent4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9876,1</w:t>
            </w:r>
          </w:p>
        </w:tc>
        <w:tc>
          <w:tcPr>
            <w:tcW w:w="1716" w:type="dxa"/>
            <w:shd w:val="clear" w:color="auto" w:fill="E5DFEC" w:themeFill="accent4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-8035,1</w:t>
            </w:r>
          </w:p>
        </w:tc>
      </w:tr>
      <w:tr w:rsidR="004A0F41">
        <w:trPr>
          <w:trHeight w:val="230"/>
        </w:trPr>
        <w:tc>
          <w:tcPr>
            <w:tcW w:w="5636" w:type="dxa"/>
            <w:shd w:val="clear" w:color="auto" w:fill="E5DFEC" w:themeFill="accent4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БЕЗВОЗМЕЗДНЫЕ ПОСТУПЛЕНИЯ – всего, из них: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14448,9</w:t>
            </w:r>
          </w:p>
        </w:tc>
        <w:tc>
          <w:tcPr>
            <w:tcW w:w="1380" w:type="dxa"/>
            <w:shd w:val="clear" w:color="auto" w:fill="E5DFEC" w:themeFill="accent4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4772,1</w:t>
            </w:r>
          </w:p>
        </w:tc>
        <w:tc>
          <w:tcPr>
            <w:tcW w:w="1716" w:type="dxa"/>
            <w:shd w:val="clear" w:color="auto" w:fill="E5DFEC" w:themeFill="accent4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-9676,8</w:t>
            </w:r>
          </w:p>
        </w:tc>
      </w:tr>
      <w:tr w:rsidR="004A0F41">
        <w:trPr>
          <w:trHeight w:val="256"/>
        </w:trPr>
        <w:tc>
          <w:tcPr>
            <w:tcW w:w="5636" w:type="dxa"/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Федеральный бюджет, всего, в т.ч.: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1286,6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252,2</w:t>
            </w:r>
          </w:p>
        </w:tc>
        <w:tc>
          <w:tcPr>
            <w:tcW w:w="1716" w:type="dxa"/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- 1034,4</w:t>
            </w:r>
          </w:p>
        </w:tc>
      </w:tr>
      <w:tr w:rsidR="004A0F41">
        <w:trPr>
          <w:trHeight w:val="243"/>
        </w:trPr>
        <w:tc>
          <w:tcPr>
            <w:tcW w:w="5636" w:type="dxa"/>
            <w:vAlign w:val="center"/>
          </w:tcPr>
          <w:p w:rsidR="004A0F41" w:rsidRDefault="002D421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 субвенция (ВУС)</w:t>
            </w:r>
          </w:p>
        </w:tc>
        <w:tc>
          <w:tcPr>
            <w:tcW w:w="1417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209,2</w:t>
            </w:r>
          </w:p>
        </w:tc>
        <w:tc>
          <w:tcPr>
            <w:tcW w:w="1380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252,2</w:t>
            </w:r>
          </w:p>
        </w:tc>
        <w:tc>
          <w:tcPr>
            <w:tcW w:w="1716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+ 43,0</w:t>
            </w:r>
          </w:p>
        </w:tc>
      </w:tr>
      <w:tr w:rsidR="004A0F41">
        <w:trPr>
          <w:trHeight w:val="230"/>
        </w:trPr>
        <w:tc>
          <w:tcPr>
            <w:tcW w:w="5636" w:type="dxa"/>
            <w:vAlign w:val="center"/>
          </w:tcPr>
          <w:p w:rsidR="004A0F41" w:rsidRDefault="002D421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формир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современ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 гор. среды</w:t>
            </w:r>
          </w:p>
        </w:tc>
        <w:tc>
          <w:tcPr>
            <w:tcW w:w="1417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1034,3</w:t>
            </w:r>
          </w:p>
        </w:tc>
        <w:tc>
          <w:tcPr>
            <w:tcW w:w="1380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16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- 1034,3</w:t>
            </w:r>
          </w:p>
        </w:tc>
      </w:tr>
      <w:tr w:rsidR="004A0F41">
        <w:trPr>
          <w:trHeight w:val="666"/>
        </w:trPr>
        <w:tc>
          <w:tcPr>
            <w:tcW w:w="5636" w:type="dxa"/>
            <w:vAlign w:val="center"/>
          </w:tcPr>
          <w:p w:rsidR="004A0F41" w:rsidRDefault="002D4213">
            <w:pPr>
              <w:pStyle w:val="Default"/>
              <w:jc w:val="right"/>
              <w:rPr>
                <w:i/>
                <w:color w:val="auto"/>
              </w:rPr>
            </w:pPr>
            <w:r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 xml:space="preserve">- трансферты бюджетам городских поселений за достижение показателей деятельности исполнительных органов государственной власти </w:t>
            </w:r>
            <w:proofErr w:type="spellStart"/>
            <w:r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Респ</w:t>
            </w:r>
            <w:proofErr w:type="spellEnd"/>
            <w:r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. Бурятия</w:t>
            </w:r>
          </w:p>
        </w:tc>
        <w:tc>
          <w:tcPr>
            <w:tcW w:w="1417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43,1</w:t>
            </w:r>
          </w:p>
        </w:tc>
        <w:tc>
          <w:tcPr>
            <w:tcW w:w="1380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16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- 43,1</w:t>
            </w:r>
          </w:p>
        </w:tc>
      </w:tr>
      <w:tr w:rsidR="004A0F41">
        <w:trPr>
          <w:trHeight w:val="256"/>
        </w:trPr>
        <w:tc>
          <w:tcPr>
            <w:tcW w:w="5636" w:type="dxa"/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Республиканский бюджет, всего, в т.ч.: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4977,4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4366,2</w:t>
            </w:r>
          </w:p>
        </w:tc>
        <w:tc>
          <w:tcPr>
            <w:tcW w:w="1716" w:type="dxa"/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- 611,2</w:t>
            </w:r>
          </w:p>
        </w:tc>
      </w:tr>
      <w:tr w:rsidR="004A0F41">
        <w:trPr>
          <w:trHeight w:val="230"/>
        </w:trPr>
        <w:tc>
          <w:tcPr>
            <w:tcW w:w="5636" w:type="dxa"/>
            <w:vAlign w:val="center"/>
          </w:tcPr>
          <w:p w:rsidR="004A0F41" w:rsidRDefault="002D421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формир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современ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 гор. среды</w:t>
            </w:r>
          </w:p>
        </w:tc>
        <w:tc>
          <w:tcPr>
            <w:tcW w:w="1417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20,7</w:t>
            </w:r>
          </w:p>
        </w:tc>
        <w:tc>
          <w:tcPr>
            <w:tcW w:w="1380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716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- 20,7</w:t>
            </w:r>
          </w:p>
        </w:tc>
      </w:tr>
      <w:tr w:rsidR="004A0F41">
        <w:trPr>
          <w:trHeight w:val="230"/>
        </w:trPr>
        <w:tc>
          <w:tcPr>
            <w:tcW w:w="5636" w:type="dxa"/>
            <w:vAlign w:val="center"/>
          </w:tcPr>
          <w:p w:rsidR="004A0F41" w:rsidRDefault="002D421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- на обеспечение сбалансированности местных бюджетов по социально значимым и первоочередным расходам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отопл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16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0F41">
        <w:trPr>
          <w:trHeight w:val="230"/>
        </w:trPr>
        <w:tc>
          <w:tcPr>
            <w:tcW w:w="5636" w:type="dxa"/>
            <w:vAlign w:val="center"/>
          </w:tcPr>
          <w:p w:rsidR="004A0F41" w:rsidRDefault="002D421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- на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 уровня сред. з/пл. специалистам культуры</w:t>
            </w:r>
          </w:p>
        </w:tc>
        <w:tc>
          <w:tcPr>
            <w:tcW w:w="1417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2871,0</w:t>
            </w:r>
          </w:p>
        </w:tc>
        <w:tc>
          <w:tcPr>
            <w:tcW w:w="1380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2610,6</w:t>
            </w:r>
          </w:p>
        </w:tc>
        <w:tc>
          <w:tcPr>
            <w:tcW w:w="1716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- 260,4</w:t>
            </w:r>
          </w:p>
        </w:tc>
      </w:tr>
      <w:tr w:rsidR="004A0F41">
        <w:trPr>
          <w:trHeight w:val="230"/>
        </w:trPr>
        <w:tc>
          <w:tcPr>
            <w:tcW w:w="5636" w:type="dxa"/>
            <w:vAlign w:val="center"/>
          </w:tcPr>
          <w:p w:rsidR="004A0F41" w:rsidRDefault="002D421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-соц. поддержка по оплате ком. услуг спец. культуры</w:t>
            </w:r>
          </w:p>
        </w:tc>
        <w:tc>
          <w:tcPr>
            <w:tcW w:w="1417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0,7</w:t>
            </w:r>
          </w:p>
        </w:tc>
        <w:tc>
          <w:tcPr>
            <w:tcW w:w="1380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75,6</w:t>
            </w:r>
          </w:p>
        </w:tc>
        <w:tc>
          <w:tcPr>
            <w:tcW w:w="1716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+ 74,9</w:t>
            </w:r>
          </w:p>
        </w:tc>
      </w:tr>
      <w:tr w:rsidR="004A0F41">
        <w:trPr>
          <w:trHeight w:val="243"/>
        </w:trPr>
        <w:tc>
          <w:tcPr>
            <w:tcW w:w="5636" w:type="dxa"/>
            <w:vAlign w:val="center"/>
          </w:tcPr>
          <w:p w:rsidR="004A0F41" w:rsidRDefault="002D421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 премия по итогам года</w:t>
            </w:r>
          </w:p>
        </w:tc>
        <w:tc>
          <w:tcPr>
            <w:tcW w:w="1417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16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A0F41">
        <w:trPr>
          <w:trHeight w:val="230"/>
        </w:trPr>
        <w:tc>
          <w:tcPr>
            <w:tcW w:w="5636" w:type="dxa"/>
            <w:vAlign w:val="center"/>
          </w:tcPr>
          <w:p w:rsidR="004A0F41" w:rsidRDefault="002D421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-поощрение победителей конкурса «Лучшее ТОС»</w:t>
            </w:r>
          </w:p>
        </w:tc>
        <w:tc>
          <w:tcPr>
            <w:tcW w:w="1417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385,0</w:t>
            </w:r>
          </w:p>
        </w:tc>
        <w:tc>
          <w:tcPr>
            <w:tcW w:w="1380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380,0</w:t>
            </w:r>
          </w:p>
        </w:tc>
        <w:tc>
          <w:tcPr>
            <w:tcW w:w="1716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- 5,0</w:t>
            </w:r>
          </w:p>
        </w:tc>
      </w:tr>
      <w:tr w:rsidR="004A0F41">
        <w:trPr>
          <w:trHeight w:val="230"/>
        </w:trPr>
        <w:tc>
          <w:tcPr>
            <w:tcW w:w="5636" w:type="dxa"/>
            <w:vAlign w:val="center"/>
          </w:tcPr>
          <w:p w:rsidR="004A0F41" w:rsidRDefault="002D421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417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1700,0</w:t>
            </w:r>
          </w:p>
        </w:tc>
        <w:tc>
          <w:tcPr>
            <w:tcW w:w="1380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1300,0</w:t>
            </w:r>
          </w:p>
        </w:tc>
        <w:tc>
          <w:tcPr>
            <w:tcW w:w="1716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- 400,0</w:t>
            </w:r>
          </w:p>
        </w:tc>
      </w:tr>
      <w:tr w:rsidR="004A0F41">
        <w:trPr>
          <w:trHeight w:val="256"/>
        </w:trPr>
        <w:tc>
          <w:tcPr>
            <w:tcW w:w="5636" w:type="dxa"/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Районный бюджет (</w:t>
            </w:r>
            <w:r>
              <w:rPr>
                <w:rFonts w:ascii="Times New Roman" w:hAnsi="Times New Roman"/>
                <w:lang w:eastAsia="ru-RU"/>
              </w:rPr>
              <w:t>фин. помощь)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146,8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84,4</w:t>
            </w:r>
          </w:p>
        </w:tc>
        <w:tc>
          <w:tcPr>
            <w:tcW w:w="1716" w:type="dxa"/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- 62,4</w:t>
            </w:r>
          </w:p>
        </w:tc>
      </w:tr>
      <w:tr w:rsidR="004A0F41">
        <w:trPr>
          <w:trHeight w:val="256"/>
        </w:trPr>
        <w:tc>
          <w:tcPr>
            <w:tcW w:w="5636" w:type="dxa"/>
            <w:vAlign w:val="center"/>
          </w:tcPr>
          <w:p w:rsidR="004A0F41" w:rsidRDefault="002D4213">
            <w:pPr>
              <w:tabs>
                <w:tab w:val="left" w:pos="1560"/>
                <w:tab w:val="left" w:pos="1843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ru-RU"/>
              </w:rPr>
              <w:t>в т. ч. - на выравнивание бюджетной обеспеченности</w:t>
            </w:r>
          </w:p>
        </w:tc>
        <w:tc>
          <w:tcPr>
            <w:tcW w:w="1417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16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+ 4,3</w:t>
            </w:r>
          </w:p>
        </w:tc>
      </w:tr>
      <w:tr w:rsidR="004A0F41">
        <w:trPr>
          <w:trHeight w:val="474"/>
        </w:trPr>
        <w:tc>
          <w:tcPr>
            <w:tcW w:w="5636" w:type="dxa"/>
            <w:vAlign w:val="center"/>
          </w:tcPr>
          <w:p w:rsidR="004A0F41" w:rsidRDefault="002D4213">
            <w:pPr>
              <w:spacing w:after="0" w:line="240" w:lineRule="auto"/>
              <w:jc w:val="right"/>
            </w:pPr>
            <w:r>
              <w:rPr>
                <w:lang w:eastAsia="ru-RU"/>
              </w:rPr>
              <w:t>-на общественные работы</w:t>
            </w:r>
          </w:p>
        </w:tc>
        <w:tc>
          <w:tcPr>
            <w:tcW w:w="1417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lang w:eastAsia="ru-RU"/>
              </w:rPr>
              <w:t>46,8</w:t>
            </w:r>
          </w:p>
        </w:tc>
        <w:tc>
          <w:tcPr>
            <w:tcW w:w="1380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lang w:eastAsia="ru-RU"/>
              </w:rPr>
              <w:t>50,1</w:t>
            </w:r>
          </w:p>
        </w:tc>
        <w:tc>
          <w:tcPr>
            <w:tcW w:w="1716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lang w:eastAsia="ru-RU"/>
              </w:rPr>
              <w:t>+ 3,3</w:t>
            </w:r>
          </w:p>
        </w:tc>
      </w:tr>
      <w:tr w:rsidR="004A0F41">
        <w:trPr>
          <w:trHeight w:val="474"/>
        </w:trPr>
        <w:tc>
          <w:tcPr>
            <w:tcW w:w="5636" w:type="dxa"/>
            <w:tcBorders>
              <w:top w:val="nil"/>
            </w:tcBorders>
            <w:vAlign w:val="center"/>
          </w:tcPr>
          <w:p w:rsidR="004A0F41" w:rsidRDefault="002D4213">
            <w:pPr>
              <w:spacing w:after="0" w:line="240" w:lineRule="auto"/>
              <w:jc w:val="right"/>
            </w:pPr>
            <w:r>
              <w:rPr>
                <w:lang w:eastAsia="ru-RU"/>
              </w:rPr>
              <w:t xml:space="preserve">-прочие безвозмездные поступления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lang w:eastAsia="ru-RU"/>
              </w:rPr>
              <w:t>100,00</w:t>
            </w:r>
          </w:p>
        </w:tc>
        <w:tc>
          <w:tcPr>
            <w:tcW w:w="1380" w:type="dxa"/>
            <w:tcBorders>
              <w:top w:val="nil"/>
            </w:tcBorders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lang w:eastAsia="ru-RU"/>
              </w:rPr>
              <w:t>30,00</w:t>
            </w:r>
          </w:p>
        </w:tc>
        <w:tc>
          <w:tcPr>
            <w:tcW w:w="1716" w:type="dxa"/>
            <w:tcBorders>
              <w:top w:val="nil"/>
            </w:tcBorders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lang w:eastAsia="ru-RU"/>
              </w:rPr>
              <w:t>- 70,0</w:t>
            </w:r>
          </w:p>
        </w:tc>
      </w:tr>
      <w:tr w:rsidR="004A0F41">
        <w:trPr>
          <w:trHeight w:val="474"/>
        </w:trPr>
        <w:tc>
          <w:tcPr>
            <w:tcW w:w="5636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Возврат иных межбюджетных трансфертов (прошлых лет) из районного бюджета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38,1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69,3</w:t>
            </w:r>
          </w:p>
        </w:tc>
        <w:tc>
          <w:tcPr>
            <w:tcW w:w="1716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+ 31,2</w:t>
            </w:r>
          </w:p>
        </w:tc>
      </w:tr>
      <w:tr w:rsidR="004A0F41">
        <w:trPr>
          <w:trHeight w:val="474"/>
        </w:trPr>
        <w:tc>
          <w:tcPr>
            <w:tcW w:w="5636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8000,0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- 8000,0</w:t>
            </w:r>
          </w:p>
        </w:tc>
      </w:tr>
      <w:tr w:rsidR="004A0F41">
        <w:trPr>
          <w:trHeight w:val="269"/>
        </w:trPr>
        <w:tc>
          <w:tcPr>
            <w:tcW w:w="5636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417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32360,1</w:t>
            </w:r>
          </w:p>
        </w:tc>
        <w:tc>
          <w:tcPr>
            <w:tcW w:w="1380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14648,2</w:t>
            </w:r>
          </w:p>
        </w:tc>
        <w:tc>
          <w:tcPr>
            <w:tcW w:w="1716" w:type="dxa"/>
            <w:vAlign w:val="center"/>
          </w:tcPr>
          <w:p w:rsidR="004A0F41" w:rsidRDefault="002D4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- 17711,9</w:t>
            </w:r>
          </w:p>
        </w:tc>
      </w:tr>
    </w:tbl>
    <w:p w:rsidR="004A0F41" w:rsidRDefault="004A0F41" w:rsidP="0001586B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A0F41" w:rsidRDefault="002D421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586B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01586B" w:rsidRPr="0001586B" w:rsidRDefault="0001586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A0F41" w:rsidRPr="00075D57" w:rsidRDefault="002D4213" w:rsidP="00075D57">
      <w:pPr>
        <w:spacing w:after="143" w:line="240" w:lineRule="auto"/>
        <w:jc w:val="center"/>
        <w:rPr>
          <w:rFonts w:ascii="Times New Roman" w:hAnsi="Times New Roman"/>
          <w:sz w:val="24"/>
          <w:szCs w:val="24"/>
        </w:rPr>
      </w:pPr>
      <w:r w:rsidRPr="00075D57">
        <w:rPr>
          <w:rFonts w:ascii="Times New Roman" w:hAnsi="Times New Roman"/>
          <w:b/>
          <w:sz w:val="24"/>
          <w:szCs w:val="24"/>
        </w:rPr>
        <w:t xml:space="preserve">Доходы бюджета муниципального </w:t>
      </w:r>
      <w:r w:rsidR="0001586B" w:rsidRPr="00075D57">
        <w:rPr>
          <w:rFonts w:ascii="Times New Roman" w:hAnsi="Times New Roman"/>
          <w:b/>
          <w:sz w:val="24"/>
          <w:szCs w:val="24"/>
        </w:rPr>
        <w:t>образования городского</w:t>
      </w:r>
      <w:r w:rsidRPr="00075D57">
        <w:rPr>
          <w:rFonts w:ascii="Times New Roman" w:hAnsi="Times New Roman"/>
          <w:b/>
          <w:sz w:val="24"/>
          <w:szCs w:val="24"/>
        </w:rPr>
        <w:t xml:space="preserve"> поселения «п</w:t>
      </w:r>
      <w:r w:rsidR="00075D57">
        <w:rPr>
          <w:rFonts w:ascii="Times New Roman" w:hAnsi="Times New Roman"/>
          <w:b/>
          <w:sz w:val="24"/>
          <w:szCs w:val="24"/>
        </w:rPr>
        <w:t>оселок</w:t>
      </w:r>
      <w:r w:rsidRPr="00075D57">
        <w:rPr>
          <w:rFonts w:ascii="Times New Roman" w:hAnsi="Times New Roman"/>
          <w:b/>
          <w:sz w:val="24"/>
          <w:szCs w:val="24"/>
        </w:rPr>
        <w:t xml:space="preserve"> </w:t>
      </w:r>
      <w:r w:rsidR="0001586B" w:rsidRPr="00075D57">
        <w:rPr>
          <w:rFonts w:ascii="Times New Roman" w:hAnsi="Times New Roman"/>
          <w:b/>
          <w:sz w:val="24"/>
          <w:szCs w:val="24"/>
        </w:rPr>
        <w:t>Кичера» по</w:t>
      </w:r>
      <w:r w:rsidRPr="00075D57">
        <w:rPr>
          <w:rFonts w:ascii="Times New Roman" w:hAnsi="Times New Roman"/>
          <w:b/>
          <w:sz w:val="24"/>
          <w:szCs w:val="24"/>
        </w:rPr>
        <w:t xml:space="preserve"> кодам классификации доходов бюджетов за 2024 год</w:t>
      </w:r>
    </w:p>
    <w:tbl>
      <w:tblPr>
        <w:tblW w:w="10305" w:type="dxa"/>
        <w:tblInd w:w="31" w:type="dxa"/>
        <w:tblLayout w:type="fixed"/>
        <w:tblLook w:val="0000" w:firstRow="0" w:lastRow="0" w:firstColumn="0" w:lastColumn="0" w:noHBand="0" w:noVBand="0"/>
      </w:tblPr>
      <w:tblGrid>
        <w:gridCol w:w="780"/>
        <w:gridCol w:w="36"/>
        <w:gridCol w:w="2349"/>
        <w:gridCol w:w="34"/>
        <w:gridCol w:w="5639"/>
        <w:gridCol w:w="11"/>
        <w:gridCol w:w="1456"/>
      </w:tblGrid>
      <w:tr w:rsidR="004A0F41">
        <w:trPr>
          <w:trHeight w:val="42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Сумма</w:t>
            </w:r>
          </w:p>
        </w:tc>
      </w:tr>
      <w:tr w:rsidR="004A0F41">
        <w:trPr>
          <w:trHeight w:val="37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9876106,00</w:t>
            </w:r>
          </w:p>
        </w:tc>
      </w:tr>
      <w:tr w:rsidR="004A0F41">
        <w:trPr>
          <w:trHeight w:val="33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7430430,00</w:t>
            </w:r>
          </w:p>
        </w:tc>
      </w:tr>
      <w:tr w:rsidR="004A0F41">
        <w:trPr>
          <w:trHeight w:val="37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7430430,00</w:t>
            </w:r>
          </w:p>
        </w:tc>
      </w:tr>
      <w:tr w:rsidR="004A0F41">
        <w:trPr>
          <w:trHeight w:val="108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7430430,00</w:t>
            </w:r>
          </w:p>
        </w:tc>
      </w:tr>
      <w:tr w:rsidR="004A0F41">
        <w:trPr>
          <w:trHeight w:val="54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1 03 00000 00 0000 000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РОССИЙ-СКОЙ ФЕДЕРАЦИИ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878010,00</w:t>
            </w:r>
          </w:p>
        </w:tc>
      </w:tr>
      <w:tr w:rsidR="004A0F41">
        <w:trPr>
          <w:trHeight w:val="67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1 03 02230 01 0000 110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453860,00</w:t>
            </w:r>
          </w:p>
        </w:tc>
      </w:tr>
      <w:tr w:rsidR="004A0F41">
        <w:trPr>
          <w:trHeight w:val="833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1 03 02240 01 0000 110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2300,00</w:t>
            </w:r>
          </w:p>
        </w:tc>
      </w:tr>
      <w:tr w:rsidR="004A0F41">
        <w:trPr>
          <w:trHeight w:val="93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1 03 02250 01 0000 110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481930,00</w:t>
            </w:r>
          </w:p>
        </w:tc>
      </w:tr>
      <w:tr w:rsidR="004A0F41">
        <w:trPr>
          <w:trHeight w:val="93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1 03 02260 01 0000 110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-60080,00</w:t>
            </w:r>
          </w:p>
        </w:tc>
      </w:tr>
      <w:tr w:rsidR="004A0F41">
        <w:trPr>
          <w:trHeight w:val="36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754666,00</w:t>
            </w:r>
          </w:p>
        </w:tc>
      </w:tr>
      <w:tr w:rsidR="004A0F41">
        <w:trPr>
          <w:trHeight w:val="36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1 06 01000 00 0000 000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100500,00</w:t>
            </w:r>
          </w:p>
        </w:tc>
      </w:tr>
      <w:tr w:rsidR="004A0F41">
        <w:trPr>
          <w:trHeight w:val="57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1 06 01030 13 0000 110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100500,00</w:t>
            </w:r>
          </w:p>
        </w:tc>
      </w:tr>
      <w:tr w:rsidR="004A0F41">
        <w:trPr>
          <w:trHeight w:val="36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654166,00</w:t>
            </w:r>
          </w:p>
        </w:tc>
      </w:tr>
      <w:tr w:rsidR="004A0F41">
        <w:trPr>
          <w:trHeight w:val="413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516000,00</w:t>
            </w:r>
          </w:p>
        </w:tc>
      </w:tr>
      <w:tr w:rsidR="004A0F41">
        <w:trPr>
          <w:trHeight w:val="35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1 06 06033 13 0000 110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516000,00</w:t>
            </w:r>
          </w:p>
        </w:tc>
      </w:tr>
      <w:tr w:rsidR="004A0F41">
        <w:trPr>
          <w:trHeight w:val="34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138166,00</w:t>
            </w:r>
          </w:p>
        </w:tc>
      </w:tr>
      <w:tr w:rsidR="004A0F41">
        <w:trPr>
          <w:trHeight w:val="70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1 06 06043 13 0000 110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138166,00</w:t>
            </w:r>
          </w:p>
        </w:tc>
      </w:tr>
      <w:tr w:rsidR="004A0F41">
        <w:trPr>
          <w:trHeight w:val="17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1 11 00000 00 0000 000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813000,00</w:t>
            </w:r>
          </w:p>
        </w:tc>
      </w:tr>
      <w:tr w:rsidR="004A0F41">
        <w:trPr>
          <w:trHeight w:val="153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963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1 11 05000 00 0000 120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663000,00</w:t>
            </w:r>
          </w:p>
        </w:tc>
      </w:tr>
      <w:tr w:rsidR="004A0F41">
        <w:trPr>
          <w:trHeight w:val="118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963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1 11 05010 00 0000 120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34000,00</w:t>
            </w:r>
          </w:p>
        </w:tc>
      </w:tr>
      <w:tr w:rsidR="004A0F41">
        <w:trPr>
          <w:trHeight w:val="105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1 11 05013 13 0000 120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34000,00</w:t>
            </w:r>
          </w:p>
        </w:tc>
      </w:tr>
      <w:tr w:rsidR="004A0F41">
        <w:trPr>
          <w:trHeight w:val="78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1 11 05070 00 0000 120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629000,00</w:t>
            </w:r>
          </w:p>
        </w:tc>
      </w:tr>
      <w:tr w:rsidR="004A0F41">
        <w:trPr>
          <w:trHeight w:val="59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1 11 05075 13 0000 120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629000,00</w:t>
            </w:r>
          </w:p>
        </w:tc>
      </w:tr>
      <w:tr w:rsidR="004A0F41">
        <w:trPr>
          <w:trHeight w:val="1777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1 11 09000 00 0000 120</w:t>
            </w:r>
          </w:p>
        </w:tc>
        <w:tc>
          <w:tcPr>
            <w:tcW w:w="5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150000,00</w:t>
            </w:r>
          </w:p>
        </w:tc>
      </w:tr>
      <w:tr w:rsidR="004A0F41">
        <w:trPr>
          <w:trHeight w:val="59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1 11 09045 13 0000 120</w:t>
            </w:r>
          </w:p>
        </w:tc>
        <w:tc>
          <w:tcPr>
            <w:tcW w:w="5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150000,00</w:t>
            </w:r>
          </w:p>
        </w:tc>
      </w:tr>
      <w:tr w:rsidR="004A0F41">
        <w:trPr>
          <w:trHeight w:val="47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4772091,81</w:t>
            </w:r>
          </w:p>
        </w:tc>
      </w:tr>
      <w:tr w:rsidR="004A0F41">
        <w:trPr>
          <w:trHeight w:val="59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2 02 00000 00 0000 000</w:t>
            </w:r>
          </w:p>
        </w:tc>
        <w:tc>
          <w:tcPr>
            <w:tcW w:w="56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4702780,09</w:t>
            </w:r>
          </w:p>
        </w:tc>
      </w:tr>
      <w:tr w:rsidR="004A0F41">
        <w:trPr>
          <w:trHeight w:val="473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2 02 10000 00 0000 000</w:t>
            </w:r>
          </w:p>
        </w:tc>
        <w:tc>
          <w:tcPr>
            <w:tcW w:w="56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4277,00</w:t>
            </w:r>
          </w:p>
        </w:tc>
      </w:tr>
      <w:tr w:rsidR="004A0F41">
        <w:trPr>
          <w:trHeight w:val="31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2 02 15001 00 0000 150</w:t>
            </w:r>
          </w:p>
        </w:tc>
        <w:tc>
          <w:tcPr>
            <w:tcW w:w="56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4277,00</w:t>
            </w:r>
          </w:p>
        </w:tc>
      </w:tr>
      <w:tr w:rsidR="004A0F41">
        <w:trPr>
          <w:trHeight w:val="59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2 02 15001 13 0000 150</w:t>
            </w:r>
          </w:p>
        </w:tc>
        <w:tc>
          <w:tcPr>
            <w:tcW w:w="56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4277,00</w:t>
            </w:r>
          </w:p>
        </w:tc>
      </w:tr>
      <w:tr w:rsidR="004A0F41">
        <w:trPr>
          <w:trHeight w:val="49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2 02 30000 00 0000 150</w:t>
            </w:r>
          </w:p>
        </w:tc>
        <w:tc>
          <w:tcPr>
            <w:tcW w:w="56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252200,00</w:t>
            </w:r>
          </w:p>
        </w:tc>
      </w:tr>
      <w:tr w:rsidR="004A0F41">
        <w:trPr>
          <w:trHeight w:val="80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56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252200,00</w:t>
            </w:r>
          </w:p>
        </w:tc>
      </w:tr>
      <w:tr w:rsidR="004A0F41">
        <w:trPr>
          <w:trHeight w:val="56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2 02 35118 13 0000 150</w:t>
            </w:r>
          </w:p>
        </w:tc>
        <w:tc>
          <w:tcPr>
            <w:tcW w:w="56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Субвенции бюджетам городских поселений на осуществление первичного воинского учета на </w:t>
            </w:r>
            <w:proofErr w:type="gramStart"/>
            <w:r>
              <w:rPr>
                <w:rFonts w:ascii="Times New Roman" w:hAnsi="Times New Roman"/>
              </w:rPr>
              <w:t>территориях</w:t>
            </w:r>
            <w:proofErr w:type="gramEnd"/>
            <w:r>
              <w:rPr>
                <w:rFonts w:ascii="Times New Roman" w:hAnsi="Times New Roman"/>
              </w:rPr>
              <w:t xml:space="preserve"> где отсутствуют военные комиссариаты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252200,00</w:t>
            </w:r>
          </w:p>
        </w:tc>
      </w:tr>
      <w:tr w:rsidR="004A0F41">
        <w:trPr>
          <w:trHeight w:val="56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56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4416303,09</w:t>
            </w:r>
          </w:p>
        </w:tc>
      </w:tr>
      <w:tr w:rsidR="004A0F41">
        <w:trPr>
          <w:trHeight w:val="56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56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4416303,09</w:t>
            </w:r>
          </w:p>
        </w:tc>
      </w:tr>
      <w:tr w:rsidR="004A0F41">
        <w:trPr>
          <w:trHeight w:val="56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2 02 49999 13 0000 150</w:t>
            </w:r>
          </w:p>
        </w:tc>
        <w:tc>
          <w:tcPr>
            <w:tcW w:w="56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4416303,09</w:t>
            </w:r>
          </w:p>
        </w:tc>
      </w:tr>
      <w:tr w:rsidR="004A0F41">
        <w:trPr>
          <w:trHeight w:val="56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2 02 90000 00 0000 150</w:t>
            </w:r>
          </w:p>
        </w:tc>
        <w:tc>
          <w:tcPr>
            <w:tcW w:w="56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30000,00</w:t>
            </w:r>
          </w:p>
        </w:tc>
      </w:tr>
      <w:tr w:rsidR="004A0F41">
        <w:trPr>
          <w:trHeight w:val="59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2 02 90050 00 0000 150</w:t>
            </w:r>
          </w:p>
        </w:tc>
        <w:tc>
          <w:tcPr>
            <w:tcW w:w="56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</w:tr>
      <w:tr w:rsidR="004A0F41">
        <w:trPr>
          <w:trHeight w:val="5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2 02 90054 13 0000 150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</w:tr>
      <w:tr w:rsidR="004A0F41">
        <w:trPr>
          <w:trHeight w:val="5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2 18 00000 00 0000 150</w:t>
            </w:r>
          </w:p>
        </w:tc>
        <w:tc>
          <w:tcPr>
            <w:tcW w:w="568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69311,72</w:t>
            </w:r>
          </w:p>
        </w:tc>
      </w:tr>
      <w:tr w:rsidR="004A0F41">
        <w:trPr>
          <w:trHeight w:val="5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2 18 00000 13 0000 150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69311,72</w:t>
            </w:r>
          </w:p>
        </w:tc>
      </w:tr>
      <w:tr w:rsidR="004A0F41">
        <w:trPr>
          <w:trHeight w:val="5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2 18 60010 13 0000 150</w:t>
            </w:r>
          </w:p>
        </w:tc>
        <w:tc>
          <w:tcPr>
            <w:tcW w:w="568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69311,72</w:t>
            </w:r>
          </w:p>
        </w:tc>
      </w:tr>
      <w:tr w:rsidR="004A0F41">
        <w:trPr>
          <w:trHeight w:val="59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доходов: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tabs>
                <w:tab w:val="left" w:pos="187"/>
              </w:tabs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14648197,81</w:t>
            </w:r>
          </w:p>
        </w:tc>
      </w:tr>
    </w:tbl>
    <w:p w:rsidR="004A0F41" w:rsidRDefault="004A0F41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A0F41" w:rsidRDefault="002D421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 w:rsidR="0001586B">
        <w:rPr>
          <w:rFonts w:ascii="Times New Roman" w:hAnsi="Times New Roman"/>
          <w:sz w:val="26"/>
          <w:szCs w:val="26"/>
          <w:lang w:eastAsia="ru-RU"/>
        </w:rPr>
        <w:t>3</w:t>
      </w:r>
    </w:p>
    <w:p w:rsidR="004A0F41" w:rsidRDefault="002D4213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35"/>
        </w:rPr>
        <w:t xml:space="preserve">Расходы бюджета муниципального образования городского                 поселения «п. Кичера» по ведомственной структуре расходов </w:t>
      </w:r>
      <w:r>
        <w:rPr>
          <w:rFonts w:ascii="Times New Roman" w:hAnsi="Times New Roman"/>
          <w:b/>
          <w:sz w:val="28"/>
          <w:szCs w:val="35"/>
          <w:lang w:eastAsia="ru-RU"/>
        </w:rPr>
        <w:t>за 2024 год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/>
          <w:sz w:val="25"/>
          <w:szCs w:val="25"/>
          <w:lang w:eastAsia="ru-RU"/>
        </w:rPr>
        <w:t xml:space="preserve">      </w:t>
      </w:r>
    </w:p>
    <w:tbl>
      <w:tblPr>
        <w:tblW w:w="1020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510"/>
        <w:gridCol w:w="810"/>
        <w:gridCol w:w="930"/>
        <w:gridCol w:w="1950"/>
      </w:tblGrid>
      <w:tr w:rsidR="004A0F41">
        <w:trPr>
          <w:trHeight w:val="53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4A0F41">
        <w:trPr>
          <w:trHeight w:val="30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6377507,52</w:t>
            </w:r>
          </w:p>
        </w:tc>
      </w:tr>
      <w:tr w:rsidR="004A0F41">
        <w:trPr>
          <w:trHeight w:val="54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1076884,00</w:t>
            </w:r>
          </w:p>
        </w:tc>
      </w:tr>
      <w:tr w:rsidR="004A0F41">
        <w:trPr>
          <w:trHeight w:val="870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679633,00</w:t>
            </w:r>
          </w:p>
        </w:tc>
      </w:tr>
      <w:tr w:rsidR="004A0F41">
        <w:trPr>
          <w:trHeight w:val="898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3517404,52</w:t>
            </w:r>
          </w:p>
        </w:tc>
      </w:tr>
      <w:tr w:rsidR="004A0F41">
        <w:trPr>
          <w:trHeight w:val="627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586,00</w:t>
            </w:r>
          </w:p>
        </w:tc>
      </w:tr>
      <w:tr w:rsidR="004A0F41">
        <w:trPr>
          <w:trHeight w:val="30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367000,00</w:t>
            </w:r>
          </w:p>
        </w:tc>
      </w:tr>
      <w:tr w:rsidR="004A0F41">
        <w:trPr>
          <w:trHeight w:val="30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736000,00</w:t>
            </w:r>
          </w:p>
        </w:tc>
      </w:tr>
      <w:tr w:rsidR="004A0F41">
        <w:trPr>
          <w:trHeight w:val="30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252200,00</w:t>
            </w:r>
          </w:p>
        </w:tc>
      </w:tr>
      <w:tr w:rsidR="004A0F41">
        <w:trPr>
          <w:trHeight w:val="30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252200,00</w:t>
            </w:r>
          </w:p>
        </w:tc>
      </w:tr>
      <w:tr w:rsidR="004A0F41">
        <w:trPr>
          <w:trHeight w:val="537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28407,00</w:t>
            </w:r>
          </w:p>
        </w:tc>
      </w:tr>
      <w:tr w:rsidR="004A0F41">
        <w:trPr>
          <w:trHeight w:val="736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28407,00</w:t>
            </w:r>
          </w:p>
        </w:tc>
      </w:tr>
      <w:tr w:rsidR="004A0F41">
        <w:trPr>
          <w:trHeight w:val="30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2224673,80</w:t>
            </w:r>
          </w:p>
        </w:tc>
      </w:tr>
      <w:tr w:rsidR="004A0F41">
        <w:trPr>
          <w:trHeight w:val="30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2224673,80</w:t>
            </w:r>
          </w:p>
        </w:tc>
      </w:tr>
      <w:tr w:rsidR="004A0F41">
        <w:trPr>
          <w:trHeight w:val="30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2975702,39</w:t>
            </w:r>
          </w:p>
        </w:tc>
      </w:tr>
      <w:tr w:rsidR="004A0F41">
        <w:trPr>
          <w:trHeight w:val="30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285550,00</w:t>
            </w:r>
          </w:p>
        </w:tc>
      </w:tr>
      <w:tr w:rsidR="004A0F41">
        <w:trPr>
          <w:trHeight w:val="30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2690152,39</w:t>
            </w:r>
          </w:p>
        </w:tc>
      </w:tr>
      <w:tr w:rsidR="004A0F41">
        <w:trPr>
          <w:trHeight w:val="30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6846490,63</w:t>
            </w:r>
          </w:p>
        </w:tc>
      </w:tr>
      <w:tr w:rsidR="004A0F41">
        <w:trPr>
          <w:trHeight w:val="30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6846490,63</w:t>
            </w:r>
          </w:p>
        </w:tc>
      </w:tr>
      <w:tr w:rsidR="004A0F41">
        <w:trPr>
          <w:trHeight w:val="30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75640,64</w:t>
            </w:r>
          </w:p>
        </w:tc>
      </w:tr>
      <w:tr w:rsidR="004A0F41">
        <w:trPr>
          <w:trHeight w:val="30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75640,64</w:t>
            </w:r>
          </w:p>
        </w:tc>
      </w:tr>
      <w:tr w:rsidR="004A0F41">
        <w:trPr>
          <w:trHeight w:val="30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90000,00</w:t>
            </w:r>
          </w:p>
        </w:tc>
      </w:tr>
      <w:tr w:rsidR="004A0F41">
        <w:trPr>
          <w:trHeight w:val="265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90000,00</w:t>
            </w:r>
          </w:p>
        </w:tc>
      </w:tr>
      <w:tr w:rsidR="004A0F41">
        <w:trPr>
          <w:trHeight w:val="303"/>
        </w:trPr>
        <w:tc>
          <w:tcPr>
            <w:tcW w:w="6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18870621,98</w:t>
            </w:r>
          </w:p>
        </w:tc>
      </w:tr>
    </w:tbl>
    <w:p w:rsidR="004A0F41" w:rsidRDefault="004A0F4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4A0F41" w:rsidRDefault="002D42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Приложение </w:t>
      </w:r>
      <w:r w:rsidR="0001586B">
        <w:rPr>
          <w:rFonts w:ascii="Times New Roman" w:hAnsi="Times New Roman"/>
          <w:sz w:val="26"/>
          <w:szCs w:val="26"/>
          <w:lang w:eastAsia="ru-RU"/>
        </w:rPr>
        <w:t>4</w:t>
      </w:r>
    </w:p>
    <w:p w:rsidR="004A0F41" w:rsidRDefault="002D421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35"/>
        </w:rPr>
        <w:t xml:space="preserve">Расходы бюджета муниципального образования                                             городского поселения «п. Кичера» по разделам и подразделам классификации расходов бюджетов </w:t>
      </w:r>
      <w:r>
        <w:rPr>
          <w:rFonts w:ascii="Times New Roman" w:hAnsi="Times New Roman"/>
          <w:b/>
          <w:sz w:val="28"/>
          <w:szCs w:val="35"/>
          <w:lang w:eastAsia="ru-RU"/>
        </w:rPr>
        <w:t>за 2024 год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39"/>
        <w:gridCol w:w="720"/>
        <w:gridCol w:w="612"/>
        <w:gridCol w:w="945"/>
        <w:gridCol w:w="1562"/>
        <w:gridCol w:w="1056"/>
        <w:gridCol w:w="1341"/>
      </w:tblGrid>
      <w:tr w:rsidR="004A0F41">
        <w:trPr>
          <w:trHeight w:val="453"/>
        </w:trPr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Раз-дел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Подраз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-дел</w:t>
            </w:r>
            <w:proofErr w:type="gramEnd"/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Вид расхода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4A0F41">
        <w:trPr>
          <w:trHeight w:val="453"/>
        </w:trPr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4A0F41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4A0F41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4A0F41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4A0F41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4A0F41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4A0F41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4A0F41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A0F41">
        <w:trPr>
          <w:trHeight w:val="483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6377507,52</w:t>
            </w:r>
          </w:p>
        </w:tc>
      </w:tr>
      <w:tr w:rsidR="004A0F41">
        <w:trPr>
          <w:trHeight w:val="36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Функционирование высшего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должност-ного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лица субъекта Российской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Федера-ции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1076884,00</w:t>
            </w:r>
          </w:p>
        </w:tc>
      </w:tr>
      <w:tr w:rsidR="004A0F41">
        <w:trPr>
          <w:trHeight w:val="163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1076884,00</w:t>
            </w:r>
          </w:p>
        </w:tc>
      </w:tr>
      <w:tr w:rsidR="004A0F41">
        <w:trPr>
          <w:trHeight w:val="36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1076884,00</w:t>
            </w:r>
          </w:p>
        </w:tc>
      </w:tr>
      <w:tr w:rsidR="004A0F41">
        <w:trPr>
          <w:trHeight w:val="217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1076884,00</w:t>
            </w:r>
          </w:p>
        </w:tc>
      </w:tr>
      <w:tr w:rsidR="004A0F41">
        <w:trPr>
          <w:trHeight w:val="50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Руководство и управление в сфере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установ</w:t>
            </w:r>
            <w:proofErr w:type="spellEnd"/>
            <w:r>
              <w:rPr>
                <w:rFonts w:ascii="Times New Roman" w:hAnsi="Times New Roman"/>
              </w:rPr>
              <w:t>-ленных</w:t>
            </w:r>
            <w:proofErr w:type="gramEnd"/>
            <w:r>
              <w:rPr>
                <w:rFonts w:ascii="Times New Roman" w:hAnsi="Times New Roman"/>
              </w:rP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1076884,00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99 9 99 81010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1076884,00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99 9 99 81010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827100,00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99 9 99 81010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249784,00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679633,00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679633,00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679633,00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679633,00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Руководство и управление в сфере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установ</w:t>
            </w:r>
            <w:proofErr w:type="spellEnd"/>
            <w:r>
              <w:rPr>
                <w:rFonts w:ascii="Times New Roman" w:hAnsi="Times New Roman"/>
              </w:rPr>
              <w:t>-ленных</w:t>
            </w:r>
            <w:proofErr w:type="gramEnd"/>
            <w:r>
              <w:rPr>
                <w:rFonts w:ascii="Times New Roman" w:hAnsi="Times New Roman"/>
              </w:rP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679633,00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99 9 99 81030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679633,00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99 9 99 81030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521992,00</w:t>
            </w:r>
          </w:p>
        </w:tc>
      </w:tr>
      <w:tr w:rsidR="004A0F41">
        <w:trPr>
          <w:trHeight w:val="1110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99 9 99 81030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157641,00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Функционирование Правительства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Рос-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сийской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Федерации, высших исполнитель-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ных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3517404,52</w:t>
            </w:r>
          </w:p>
        </w:tc>
      </w:tr>
      <w:tr w:rsidR="004A0F41">
        <w:trPr>
          <w:trHeight w:val="35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3517404,52</w:t>
            </w:r>
          </w:p>
        </w:tc>
      </w:tr>
      <w:tr w:rsidR="004A0F41">
        <w:trPr>
          <w:trHeight w:val="35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3517404,52</w:t>
            </w:r>
          </w:p>
        </w:tc>
      </w:tr>
      <w:tr w:rsidR="004A0F41">
        <w:trPr>
          <w:trHeight w:val="35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3517404,52</w:t>
            </w:r>
          </w:p>
        </w:tc>
      </w:tr>
      <w:tr w:rsidR="004A0F41">
        <w:trPr>
          <w:trHeight w:val="532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Руководство и управление в сфере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устано-вленных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3086711,16</w:t>
            </w:r>
          </w:p>
        </w:tc>
      </w:tr>
      <w:tr w:rsidR="004A0F41">
        <w:trPr>
          <w:trHeight w:val="50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3086711,16</w:t>
            </w:r>
          </w:p>
        </w:tc>
      </w:tr>
      <w:tr w:rsidR="004A0F41">
        <w:trPr>
          <w:trHeight w:val="200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1458917,48</w:t>
            </w:r>
          </w:p>
        </w:tc>
      </w:tr>
      <w:tr w:rsidR="004A0F41">
        <w:trPr>
          <w:trHeight w:val="200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122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17000,00</w:t>
            </w:r>
          </w:p>
        </w:tc>
      </w:tr>
      <w:tr w:rsidR="004A0F41">
        <w:trPr>
          <w:trHeight w:val="20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547238,00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ind w:righ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>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776178,06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ind w:righ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247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283322,62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851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3479,00</w:t>
            </w:r>
          </w:p>
        </w:tc>
      </w:tr>
      <w:tr w:rsidR="004A0F41">
        <w:trPr>
          <w:trHeight w:val="11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852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576,00</w:t>
            </w:r>
          </w:p>
        </w:tc>
      </w:tr>
      <w:tr w:rsidR="004A0F41">
        <w:trPr>
          <w:trHeight w:val="11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99 9 99 83040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430693,36</w:t>
            </w:r>
          </w:p>
        </w:tc>
      </w:tr>
      <w:tr w:rsidR="004A0F41">
        <w:trPr>
          <w:trHeight w:val="11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99 9 99 83040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430693,36</w:t>
            </w:r>
          </w:p>
        </w:tc>
      </w:tr>
      <w:tr w:rsidR="004A0F41">
        <w:trPr>
          <w:trHeight w:val="117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99 9 99 83040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331264,00</w:t>
            </w:r>
          </w:p>
        </w:tc>
      </w:tr>
      <w:tr w:rsidR="004A0F41">
        <w:trPr>
          <w:trHeight w:val="117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99 9 99 83040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99429,36</w:t>
            </w:r>
          </w:p>
        </w:tc>
      </w:tr>
      <w:tr w:rsidR="004A0F41">
        <w:trPr>
          <w:trHeight w:val="11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586,00</w:t>
            </w:r>
          </w:p>
        </w:tc>
      </w:tr>
      <w:tr w:rsidR="004A0F41">
        <w:trPr>
          <w:trHeight w:val="11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99 9 99 40000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586,00</w:t>
            </w:r>
          </w:p>
        </w:tc>
      </w:tr>
      <w:tr w:rsidR="004A0F41">
        <w:trPr>
          <w:trHeight w:val="11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99 9 99 43080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586,00</w:t>
            </w:r>
          </w:p>
        </w:tc>
      </w:tr>
      <w:tr w:rsidR="004A0F41">
        <w:trPr>
          <w:trHeight w:val="11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99 9 99 43080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586,00</w:t>
            </w:r>
          </w:p>
        </w:tc>
      </w:tr>
      <w:tr w:rsidR="004A0F41">
        <w:trPr>
          <w:trHeight w:val="32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367000,00</w:t>
            </w:r>
          </w:p>
        </w:tc>
      </w:tr>
      <w:tr w:rsidR="004A0F41">
        <w:trPr>
          <w:trHeight w:val="18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367000,00</w:t>
            </w:r>
          </w:p>
        </w:tc>
      </w:tr>
      <w:tr w:rsidR="004A0F41">
        <w:trPr>
          <w:trHeight w:val="32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367000,00</w:t>
            </w:r>
          </w:p>
        </w:tc>
      </w:tr>
      <w:tr w:rsidR="004A0F41">
        <w:trPr>
          <w:trHeight w:val="32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367000,00</w:t>
            </w:r>
          </w:p>
        </w:tc>
      </w:tr>
      <w:tr w:rsidR="004A0F41">
        <w:trPr>
          <w:trHeight w:val="333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99 9 99 86000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367000,00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347000,00</w:t>
            </w:r>
          </w:p>
        </w:tc>
      </w:tr>
      <w:tr w:rsidR="004A0F41">
        <w:trPr>
          <w:trHeight w:val="335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99 9 99 86010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870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347000,00</w:t>
            </w:r>
          </w:p>
        </w:tc>
      </w:tr>
      <w:tr w:rsidR="004A0F41">
        <w:trPr>
          <w:trHeight w:val="335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A0F41" w:rsidRDefault="002D4213">
            <w:r>
              <w:rPr>
                <w:rFonts w:ascii="Arial" w:hAnsi="Arial"/>
                <w:b/>
                <w:bCs/>
                <w:sz w:val="21"/>
                <w:szCs w:val="21"/>
              </w:rPr>
              <w:t>Р</w:t>
            </w:r>
            <w:r>
              <w:rPr>
                <w:rFonts w:ascii="Arial" w:hAnsi="Arial"/>
                <w:b/>
                <w:sz w:val="21"/>
                <w:szCs w:val="21"/>
              </w:rPr>
              <w:t>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20000,00</w:t>
            </w:r>
          </w:p>
        </w:tc>
      </w:tr>
      <w:tr w:rsidR="004A0F41">
        <w:trPr>
          <w:trHeight w:val="335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99 9 99 86030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870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20000,00</w:t>
            </w:r>
          </w:p>
        </w:tc>
      </w:tr>
      <w:tr w:rsidR="004A0F41">
        <w:trPr>
          <w:trHeight w:val="335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736000,00</w:t>
            </w:r>
          </w:p>
        </w:tc>
      </w:tr>
      <w:tr w:rsidR="004A0F41">
        <w:trPr>
          <w:trHeight w:val="335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736000,00</w:t>
            </w:r>
          </w:p>
        </w:tc>
      </w:tr>
      <w:tr w:rsidR="004A0F41">
        <w:trPr>
          <w:trHeight w:val="335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736000,00</w:t>
            </w:r>
          </w:p>
        </w:tc>
      </w:tr>
      <w:tr w:rsidR="004A0F41">
        <w:trPr>
          <w:trHeight w:val="335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736000,00</w:t>
            </w:r>
          </w:p>
        </w:tc>
      </w:tr>
      <w:tr w:rsidR="004A0F41">
        <w:trPr>
          <w:trHeight w:val="36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99 9 99 82100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550000,00</w:t>
            </w:r>
          </w:p>
        </w:tc>
      </w:tr>
      <w:tr w:rsidR="004A0F41">
        <w:trPr>
          <w:trHeight w:val="36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99 9 99 82100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80000,00</w:t>
            </w:r>
          </w:p>
        </w:tc>
      </w:tr>
      <w:tr w:rsidR="004A0F41">
        <w:trPr>
          <w:trHeight w:val="36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99 9 99 82100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247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470000,00</w:t>
            </w:r>
          </w:p>
        </w:tc>
      </w:tr>
      <w:tr w:rsidR="004A0F41">
        <w:trPr>
          <w:trHeight w:val="367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186000,00</w:t>
            </w:r>
          </w:p>
        </w:tc>
      </w:tr>
      <w:tr w:rsidR="004A0F41">
        <w:trPr>
          <w:trHeight w:val="367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99 9 99 86010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100000,00</w:t>
            </w:r>
          </w:p>
        </w:tc>
      </w:tr>
      <w:tr w:rsidR="004A0F41">
        <w:trPr>
          <w:trHeight w:val="36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99 9 99 86010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86000,00</w:t>
            </w:r>
          </w:p>
        </w:tc>
      </w:tr>
      <w:tr w:rsidR="004A0F41">
        <w:trPr>
          <w:trHeight w:val="201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252200,00</w:t>
            </w:r>
          </w:p>
        </w:tc>
      </w:tr>
      <w:tr w:rsidR="004A0F41">
        <w:trPr>
          <w:trHeight w:val="408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252200,00</w:t>
            </w:r>
          </w:p>
        </w:tc>
      </w:tr>
      <w:tr w:rsidR="004A0F41">
        <w:trPr>
          <w:trHeight w:val="235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252200,00</w:t>
            </w:r>
          </w:p>
        </w:tc>
      </w:tr>
      <w:tr w:rsidR="004A0F41">
        <w:trPr>
          <w:trHeight w:val="543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252200,00</w:t>
            </w:r>
          </w:p>
        </w:tc>
      </w:tr>
      <w:tr w:rsidR="004A0F41">
        <w:trPr>
          <w:trHeight w:val="310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252200,00</w:t>
            </w:r>
          </w:p>
        </w:tc>
      </w:tr>
      <w:tr w:rsidR="004A0F41">
        <w:trPr>
          <w:trHeight w:val="12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99 9 99 51180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252200,00</w:t>
            </w:r>
          </w:p>
        </w:tc>
      </w:tr>
      <w:tr w:rsidR="004A0F41">
        <w:trPr>
          <w:trHeight w:val="202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99 9 99 51180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181651,00</w:t>
            </w:r>
          </w:p>
        </w:tc>
      </w:tr>
      <w:tr w:rsidR="004A0F41">
        <w:trPr>
          <w:trHeight w:val="322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99 9 99 51180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122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4A0F41">
        <w:trPr>
          <w:trHeight w:val="322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99 9 99 51180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54859,00</w:t>
            </w:r>
          </w:p>
        </w:tc>
      </w:tr>
      <w:tr w:rsidR="004A0F41">
        <w:trPr>
          <w:trHeight w:val="27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>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99 9 99 51180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15690,00</w:t>
            </w:r>
          </w:p>
        </w:tc>
      </w:tr>
      <w:tr w:rsidR="004A0F41">
        <w:trPr>
          <w:trHeight w:val="27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28407,00</w:t>
            </w:r>
          </w:p>
        </w:tc>
      </w:tr>
      <w:tr w:rsidR="004A0F41">
        <w:trPr>
          <w:trHeight w:val="27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Защита населения и территории от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чрез-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вычайных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28407,00</w:t>
            </w:r>
          </w:p>
        </w:tc>
      </w:tr>
      <w:tr w:rsidR="004A0F41">
        <w:trPr>
          <w:trHeight w:val="27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28407,00</w:t>
            </w:r>
          </w:p>
        </w:tc>
      </w:tr>
      <w:tr w:rsidR="004A0F41">
        <w:trPr>
          <w:trHeight w:val="27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28407,00</w:t>
            </w:r>
          </w:p>
        </w:tc>
      </w:tr>
      <w:tr w:rsidR="004A0F41">
        <w:trPr>
          <w:trHeight w:val="27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28407,00</w:t>
            </w:r>
          </w:p>
        </w:tc>
      </w:tr>
      <w:tr w:rsidR="004A0F41">
        <w:trPr>
          <w:trHeight w:val="27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организа-ции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и осуществлению мероприятий по гражданской обороне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99 9 99 43020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28407,00</w:t>
            </w:r>
          </w:p>
        </w:tc>
      </w:tr>
      <w:tr w:rsidR="004A0F41">
        <w:trPr>
          <w:trHeight w:val="346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99 9 99 43020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28407,00</w:t>
            </w:r>
          </w:p>
        </w:tc>
      </w:tr>
      <w:tr w:rsidR="004A0F41">
        <w:trPr>
          <w:trHeight w:val="345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2224673,80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2224673,80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2224673,80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2224673,80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2224673,80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99 9 99 82000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924673,80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99 9 99 82200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924673,80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99 9 99 82200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774673,80</w:t>
            </w:r>
          </w:p>
        </w:tc>
      </w:tr>
      <w:tr w:rsidR="004A0F41">
        <w:trPr>
          <w:trHeight w:val="307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99 9 99 82200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247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150000,00</w:t>
            </w:r>
          </w:p>
        </w:tc>
      </w:tr>
      <w:tr w:rsidR="004A0F41">
        <w:trPr>
          <w:trHeight w:val="405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99 9 99 74000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1300000,00</w:t>
            </w:r>
          </w:p>
        </w:tc>
      </w:tr>
      <w:tr w:rsidR="004A0F41">
        <w:trPr>
          <w:trHeight w:val="405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99 743Д0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1300000,00</w:t>
            </w:r>
          </w:p>
        </w:tc>
      </w:tr>
      <w:tr w:rsidR="004A0F41">
        <w:trPr>
          <w:trHeight w:val="405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99 743Д0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1300000,00</w:t>
            </w:r>
          </w:p>
        </w:tc>
      </w:tr>
      <w:tr w:rsidR="004A0F41">
        <w:trPr>
          <w:trHeight w:val="113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2975702,39</w:t>
            </w:r>
          </w:p>
        </w:tc>
      </w:tr>
      <w:tr w:rsidR="004A0F41">
        <w:trPr>
          <w:trHeight w:val="441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285550,00</w:t>
            </w:r>
          </w:p>
        </w:tc>
      </w:tr>
      <w:tr w:rsidR="004A0F41">
        <w:trPr>
          <w:trHeight w:val="31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285550,00</w:t>
            </w:r>
          </w:p>
        </w:tc>
      </w:tr>
      <w:tr w:rsidR="004A0F41">
        <w:trPr>
          <w:trHeight w:val="113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285550,00</w:t>
            </w:r>
          </w:p>
        </w:tc>
      </w:tr>
      <w:tr w:rsidR="004A0F41">
        <w:trPr>
          <w:trHeight w:val="422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285550,00</w:t>
            </w:r>
          </w:p>
        </w:tc>
      </w:tr>
      <w:tr w:rsidR="004A0F41">
        <w:trPr>
          <w:trHeight w:val="37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99 9 99 43060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98550,00</w:t>
            </w:r>
          </w:p>
        </w:tc>
      </w:tr>
      <w:tr w:rsidR="004A0F41">
        <w:trPr>
          <w:trHeight w:val="37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99 9 99 43060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98550,00</w:t>
            </w:r>
          </w:p>
        </w:tc>
      </w:tr>
      <w:tr w:rsidR="004A0F41">
        <w:trPr>
          <w:trHeight w:val="113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187000,00</w:t>
            </w:r>
          </w:p>
        </w:tc>
      </w:tr>
      <w:tr w:rsidR="004A0F41">
        <w:trPr>
          <w:trHeight w:val="113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99 9 99 82900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187000,00</w:t>
            </w:r>
          </w:p>
        </w:tc>
      </w:tr>
      <w:tr w:rsidR="004A0F41">
        <w:trPr>
          <w:trHeight w:val="173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2690152,39</w:t>
            </w:r>
          </w:p>
        </w:tc>
      </w:tr>
      <w:tr w:rsidR="004A0F41">
        <w:trPr>
          <w:trHeight w:val="27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2690152,39</w:t>
            </w:r>
          </w:p>
        </w:tc>
      </w:tr>
      <w:tr w:rsidR="004A0F41">
        <w:trPr>
          <w:trHeight w:val="27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2690152,39</w:t>
            </w:r>
          </w:p>
        </w:tc>
      </w:tr>
      <w:tr w:rsidR="004A0F41">
        <w:trPr>
          <w:trHeight w:val="27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2690152,39</w:t>
            </w:r>
          </w:p>
        </w:tc>
      </w:tr>
      <w:tr w:rsidR="004A0F41">
        <w:trPr>
          <w:trHeight w:val="27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Прочие межбюджетные трансферты на осуществление полномочий в области ритуальных услуг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99 9 99 43050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5762,00</w:t>
            </w:r>
          </w:p>
        </w:tc>
      </w:tr>
      <w:tr w:rsidR="004A0F41">
        <w:trPr>
          <w:trHeight w:val="279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99 9 99 43050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540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5762,00</w:t>
            </w:r>
          </w:p>
        </w:tc>
      </w:tr>
      <w:tr w:rsidR="004A0F41">
        <w:trPr>
          <w:trHeight w:val="279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99 9 99 43070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11363,00</w:t>
            </w:r>
          </w:p>
        </w:tc>
      </w:tr>
      <w:tr w:rsidR="004A0F41">
        <w:trPr>
          <w:trHeight w:val="27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99 9 99 43070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11363,00</w:t>
            </w:r>
          </w:p>
        </w:tc>
      </w:tr>
      <w:tr w:rsidR="004A0F41">
        <w:trPr>
          <w:trHeight w:val="279"/>
        </w:trPr>
        <w:tc>
          <w:tcPr>
            <w:tcW w:w="4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CFFFF"/>
            <w:vAlign w:val="bottom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Республиканский конкурс "Лучшее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терри-ториальное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общественное самоуправление"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99 9 99 74030</w:t>
            </w:r>
          </w:p>
        </w:tc>
        <w:tc>
          <w:tcPr>
            <w:tcW w:w="10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3850000,00</w:t>
            </w:r>
          </w:p>
        </w:tc>
      </w:tr>
      <w:tr w:rsidR="004A0F41">
        <w:trPr>
          <w:trHeight w:val="279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Премии и гранты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99 9 99 74030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380000,00</w:t>
            </w:r>
          </w:p>
        </w:tc>
      </w:tr>
      <w:tr w:rsidR="004A0F41">
        <w:trPr>
          <w:trHeight w:val="27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Прочие мероприятия, связанные с выполнением обязательств органов местного самоуправления в отрасли дорожного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99 9 99 82200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1200000,00</w:t>
            </w:r>
          </w:p>
        </w:tc>
      </w:tr>
      <w:tr w:rsidR="004A0F41">
        <w:trPr>
          <w:trHeight w:val="27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99 9 99 82200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1200000,00</w:t>
            </w:r>
          </w:p>
        </w:tc>
      </w:tr>
      <w:tr w:rsidR="004A0F41">
        <w:trPr>
          <w:trHeight w:val="27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99 9 99 82900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732609,03</w:t>
            </w:r>
          </w:p>
        </w:tc>
      </w:tr>
      <w:tr w:rsidR="004A0F41">
        <w:trPr>
          <w:trHeight w:val="505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99 9 99 82900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732609,03</w:t>
            </w:r>
          </w:p>
        </w:tc>
      </w:tr>
      <w:tr w:rsidR="004A0F41">
        <w:trPr>
          <w:trHeight w:val="34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360418,36</w:t>
            </w:r>
          </w:p>
        </w:tc>
      </w:tr>
      <w:tr w:rsidR="004A0F41">
        <w:trPr>
          <w:trHeight w:val="395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99 9 99 82910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247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360418,36</w:t>
            </w:r>
          </w:p>
        </w:tc>
      </w:tr>
      <w:tr w:rsidR="004A0F41">
        <w:trPr>
          <w:trHeight w:val="302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6846490,63</w:t>
            </w:r>
          </w:p>
        </w:tc>
      </w:tr>
      <w:tr w:rsidR="004A0F41">
        <w:trPr>
          <w:trHeight w:val="29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6846490,63</w:t>
            </w:r>
          </w:p>
        </w:tc>
      </w:tr>
      <w:tr w:rsidR="004A0F41">
        <w:trPr>
          <w:trHeight w:val="29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Муниципальная программа «Культура Северо-Байкальского района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02 0 00 00000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2610600,00</w:t>
            </w:r>
          </w:p>
        </w:tc>
      </w:tr>
      <w:tr w:rsidR="004A0F41">
        <w:trPr>
          <w:trHeight w:val="29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«Библиотека»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02 2 00 00000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514000,00</w:t>
            </w:r>
          </w:p>
        </w:tc>
      </w:tr>
      <w:tr w:rsidR="004A0F41">
        <w:trPr>
          <w:trHeight w:val="29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Оказание муниципальными учреждениями (библиотеками) муниципальных услуг (работ) из средств республиканского бюджета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02 2 02 00000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514000,00</w:t>
            </w:r>
          </w:p>
        </w:tc>
      </w:tr>
      <w:tr w:rsidR="004A0F41">
        <w:trPr>
          <w:trHeight w:val="36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Народное творчество и культурно-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досуго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вая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муници-пальных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учреждений культуры»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02 2 02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514000,00</w:t>
            </w:r>
          </w:p>
        </w:tc>
      </w:tr>
      <w:tr w:rsidR="004A0F41">
        <w:trPr>
          <w:trHeight w:val="36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02 2 02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514000,00</w:t>
            </w:r>
          </w:p>
        </w:tc>
      </w:tr>
      <w:tr w:rsidR="004A0F41">
        <w:trPr>
          <w:trHeight w:val="36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02 2 02 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2340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621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514000,00</w:t>
            </w:r>
          </w:p>
        </w:tc>
      </w:tr>
      <w:tr w:rsidR="004A0F41">
        <w:trPr>
          <w:trHeight w:val="36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«Народное творчество и культурно-досуговая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02 3 02 00000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2096600,00</w:t>
            </w:r>
          </w:p>
        </w:tc>
      </w:tr>
      <w:tr w:rsidR="004A0F41">
        <w:trPr>
          <w:trHeight w:val="36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41" w:rsidRDefault="002D42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Оказание муниципальными учреждениями (культурно-досуговыми) муниципальных услуг (работ) из средств республиканского бюджета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02 3 02 00000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2096600,00</w:t>
            </w:r>
          </w:p>
        </w:tc>
      </w:tr>
      <w:tr w:rsidR="004A0F41">
        <w:trPr>
          <w:trHeight w:val="36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Народное творчество и культурно-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досуго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вая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муници-пальных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учреждений культуры»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02 3 02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2096600,00</w:t>
            </w:r>
          </w:p>
        </w:tc>
      </w:tr>
      <w:tr w:rsidR="004A0F41">
        <w:trPr>
          <w:trHeight w:val="36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02 3 02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2096600,00</w:t>
            </w:r>
          </w:p>
        </w:tc>
      </w:tr>
      <w:tr w:rsidR="004A0F41">
        <w:trPr>
          <w:trHeight w:val="36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02 3 02 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2340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621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2096600,00</w:t>
            </w:r>
          </w:p>
        </w:tc>
      </w:tr>
      <w:tr w:rsidR="004A0F41">
        <w:trPr>
          <w:trHeight w:val="403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4235890,63</w:t>
            </w:r>
          </w:p>
        </w:tc>
      </w:tr>
      <w:tr w:rsidR="004A0F41">
        <w:trPr>
          <w:trHeight w:val="302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4235890,63</w:t>
            </w:r>
          </w:p>
        </w:tc>
      </w:tr>
      <w:tr w:rsidR="004A0F41">
        <w:trPr>
          <w:trHeight w:val="41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4235890,63</w:t>
            </w:r>
          </w:p>
        </w:tc>
      </w:tr>
      <w:tr w:rsidR="004A0F41">
        <w:trPr>
          <w:trHeight w:val="302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4235890,63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 (ДК)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3985906,63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99 9 99 83110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621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3985906,63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249984,00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99 9 99 83120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621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249984,00</w:t>
            </w:r>
          </w:p>
        </w:tc>
      </w:tr>
      <w:tr w:rsidR="004A0F41">
        <w:trPr>
          <w:trHeight w:val="411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75640,64</w:t>
            </w:r>
          </w:p>
        </w:tc>
      </w:tr>
      <w:tr w:rsidR="004A0F41">
        <w:trPr>
          <w:trHeight w:val="275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75640,64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02 2 02 73180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620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</w:tr>
      <w:tr w:rsidR="004A0F41">
        <w:trPr>
          <w:trHeight w:val="535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02 2 02 73180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622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Субсидия на предоставление мер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социаль</w:t>
            </w:r>
            <w:proofErr w:type="spellEnd"/>
            <w:r>
              <w:rPr>
                <w:rFonts w:ascii="Times New Roman" w:hAnsi="Times New Roman"/>
                <w:b/>
              </w:rPr>
              <w:t>-ной</w:t>
            </w:r>
            <w:proofErr w:type="gramEnd"/>
            <w:r>
              <w:rPr>
                <w:rFonts w:ascii="Times New Roman" w:hAnsi="Times New Roman"/>
                <w:b/>
              </w:rPr>
              <w:t xml:space="preserve"> поддержки по оплате коммунальных услуг специалистам муниципальных учреждений культуры, проживающим, </w:t>
            </w:r>
            <w:r>
              <w:rPr>
                <w:rFonts w:ascii="Times New Roman" w:hAnsi="Times New Roman"/>
                <w:b/>
              </w:rPr>
              <w:lastRenderedPageBreak/>
              <w:t>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02 3 02 73180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620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75640,64</w:t>
            </w:r>
          </w:p>
        </w:tc>
      </w:tr>
      <w:tr w:rsidR="004A0F41">
        <w:trPr>
          <w:trHeight w:val="625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02 3 02 73180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622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75640,64</w:t>
            </w:r>
          </w:p>
        </w:tc>
      </w:tr>
      <w:tr w:rsidR="004A0F41">
        <w:trPr>
          <w:trHeight w:val="421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90000,00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05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90000,00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90000,00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90000,00</w:t>
            </w:r>
          </w:p>
        </w:tc>
      </w:tr>
      <w:tr w:rsidR="004A0F41">
        <w:trPr>
          <w:trHeight w:val="343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90000,00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05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99 9 99 82000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90000,00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99 9 99 82600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4A0F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90000,00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учреждений привлекаемым лицам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99 9 99 82600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17720,00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99 9 99 82600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70000,00</w:t>
            </w:r>
          </w:p>
        </w:tc>
      </w:tr>
      <w:tr w:rsidR="004A0F41">
        <w:trPr>
          <w:trHeight w:val="234"/>
        </w:trPr>
        <w:tc>
          <w:tcPr>
            <w:tcW w:w="4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99 9 99 82600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2280,00</w:t>
            </w:r>
          </w:p>
        </w:tc>
      </w:tr>
      <w:tr w:rsidR="004A0F41">
        <w:trPr>
          <w:trHeight w:val="26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F41" w:rsidRDefault="004A0F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F41" w:rsidRDefault="004A0F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F41" w:rsidRDefault="004A0F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F41" w:rsidRDefault="004A0F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F41" w:rsidRDefault="004A0F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18870621,98</w:t>
            </w:r>
          </w:p>
        </w:tc>
      </w:tr>
    </w:tbl>
    <w:p w:rsidR="004A0F41" w:rsidRDefault="002D4213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5"/>
          <w:szCs w:val="25"/>
        </w:rPr>
        <w:t xml:space="preserve">Приложение </w:t>
      </w:r>
      <w:r w:rsidR="0001586B">
        <w:rPr>
          <w:rFonts w:ascii="Times New Roman" w:hAnsi="Times New Roman"/>
          <w:bCs/>
          <w:sz w:val="25"/>
          <w:szCs w:val="25"/>
        </w:rPr>
        <w:t>5</w:t>
      </w:r>
    </w:p>
    <w:p w:rsidR="004A0F41" w:rsidRDefault="002D4213">
      <w:pPr>
        <w:spacing w:after="143" w:line="240" w:lineRule="auto"/>
        <w:jc w:val="center"/>
      </w:pPr>
      <w:r>
        <w:rPr>
          <w:rFonts w:ascii="Times New Roman" w:hAnsi="Times New Roman"/>
          <w:b/>
          <w:sz w:val="28"/>
          <w:szCs w:val="30"/>
        </w:rPr>
        <w:t xml:space="preserve">Источники финансирования дефицита бюджета                                 </w:t>
      </w:r>
      <w:r>
        <w:rPr>
          <w:rFonts w:ascii="Times New Roman" w:hAnsi="Times New Roman"/>
          <w:b/>
          <w:sz w:val="28"/>
          <w:szCs w:val="35"/>
        </w:rPr>
        <w:t xml:space="preserve">муниципального образования городского поселения «п. Кичера» </w:t>
      </w:r>
      <w:r>
        <w:rPr>
          <w:rFonts w:ascii="Times New Roman" w:hAnsi="Times New Roman"/>
          <w:b/>
          <w:sz w:val="28"/>
          <w:szCs w:val="30"/>
        </w:rPr>
        <w:t xml:space="preserve">по кодам классификации источников финансирования дефицитов бюджетов </w:t>
      </w:r>
      <w:r>
        <w:rPr>
          <w:b/>
          <w:sz w:val="28"/>
          <w:szCs w:val="30"/>
        </w:rPr>
        <w:t>за 2024 год</w:t>
      </w:r>
    </w:p>
    <w:tbl>
      <w:tblPr>
        <w:tblW w:w="100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990"/>
        <w:gridCol w:w="5473"/>
        <w:gridCol w:w="1630"/>
      </w:tblGrid>
      <w:tr w:rsidR="004A0F41">
        <w:trPr>
          <w:trHeight w:val="421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4A0F41">
        <w:trPr>
          <w:trHeight w:val="646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963 01 05 00 00 00 0000 000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F41" w:rsidRDefault="002D4213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bookmarkStart w:id="1" w:name="_GoBack_Копия_1_Копия_1"/>
            <w:bookmarkEnd w:id="1"/>
            <w:r>
              <w:rPr>
                <w:rFonts w:ascii="Times New Roman" w:hAnsi="Times New Roman"/>
                <w:b/>
                <w:bCs/>
              </w:rPr>
              <w:t>-4222424,17</w:t>
            </w:r>
          </w:p>
        </w:tc>
      </w:tr>
      <w:tr w:rsidR="004A0F41">
        <w:trPr>
          <w:trHeight w:val="406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963 01 05 00 00 00 0000 500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Увеличение остатков средств бюджетов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F41" w:rsidRDefault="002D4213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-14648197,81</w:t>
            </w:r>
          </w:p>
        </w:tc>
      </w:tr>
      <w:tr w:rsidR="004A0F41">
        <w:trPr>
          <w:trHeight w:val="500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963 01 05 02 01 13 0000 510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-14648197,81</w:t>
            </w:r>
          </w:p>
          <w:p w:rsidR="004A0F41" w:rsidRDefault="004A0F41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F41">
        <w:trPr>
          <w:trHeight w:val="541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963 01 05 00 00 00 0000 600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Уменьшение остатков средств бюджетов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18870621,98</w:t>
            </w:r>
          </w:p>
        </w:tc>
      </w:tr>
      <w:tr w:rsidR="004A0F41">
        <w:trPr>
          <w:trHeight w:val="556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963 01 05 02 01 13 0000 610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18870621,98</w:t>
            </w:r>
          </w:p>
        </w:tc>
      </w:tr>
      <w:tr w:rsidR="004A0F41">
        <w:trPr>
          <w:trHeight w:val="500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F41" w:rsidRDefault="004A0F41">
            <w:pPr>
              <w:spacing w:after="143" w:line="240" w:lineRule="auto"/>
              <w:rPr>
                <w:rFonts w:ascii="Times New Roman" w:hAnsi="Times New Roman"/>
              </w:rPr>
            </w:pP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Итого - дефицит бюджета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41" w:rsidRDefault="002D4213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bookmarkStart w:id="2" w:name="_GoBack_Копия_1"/>
            <w:bookmarkEnd w:id="2"/>
            <w:r>
              <w:rPr>
                <w:rFonts w:ascii="Times New Roman" w:hAnsi="Times New Roman"/>
                <w:b/>
                <w:bCs/>
              </w:rPr>
              <w:t>-4222424,17</w:t>
            </w:r>
          </w:p>
        </w:tc>
      </w:tr>
    </w:tbl>
    <w:p w:rsidR="004A0F41" w:rsidRDefault="004A0F41"/>
    <w:p w:rsidR="004A0F41" w:rsidRDefault="004A0F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4A0F41" w:rsidRDefault="002D42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A0F41" w:rsidRDefault="004A0F4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0F41" w:rsidRDefault="002D4213">
      <w:pPr>
        <w:tabs>
          <w:tab w:val="left" w:pos="7650"/>
        </w:tabs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Г</w:t>
      </w:r>
    </w:p>
    <w:sectPr w:rsidR="004A0F41">
      <w:footerReference w:type="default" r:id="rId10"/>
      <w:pgSz w:w="11906" w:h="16838"/>
      <w:pgMar w:top="284" w:right="567" w:bottom="340" w:left="1276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D6E" w:rsidRDefault="00C65D6E" w:rsidP="00075D57">
      <w:pPr>
        <w:spacing w:after="0" w:line="240" w:lineRule="auto"/>
      </w:pPr>
      <w:r>
        <w:separator/>
      </w:r>
    </w:p>
  </w:endnote>
  <w:endnote w:type="continuationSeparator" w:id="0">
    <w:p w:rsidR="00C65D6E" w:rsidRDefault="00C65D6E" w:rsidP="0007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8875248"/>
      <w:docPartObj>
        <w:docPartGallery w:val="Page Numbers (Bottom of Page)"/>
        <w:docPartUnique/>
      </w:docPartObj>
    </w:sdtPr>
    <w:sdtContent>
      <w:p w:rsidR="00075D57" w:rsidRDefault="00075D5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5D57" w:rsidRDefault="00075D5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D6E" w:rsidRDefault="00C65D6E" w:rsidP="00075D57">
      <w:pPr>
        <w:spacing w:after="0" w:line="240" w:lineRule="auto"/>
      </w:pPr>
      <w:r>
        <w:separator/>
      </w:r>
    </w:p>
  </w:footnote>
  <w:footnote w:type="continuationSeparator" w:id="0">
    <w:p w:rsidR="00C65D6E" w:rsidRDefault="00C65D6E" w:rsidP="00075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55D"/>
    <w:multiLevelType w:val="multilevel"/>
    <w:tmpl w:val="D3282B12"/>
    <w:lvl w:ilvl="0">
      <w:start w:val="1"/>
      <w:numFmt w:val="bullet"/>
      <w:lvlText w:val=""/>
      <w:lvlJc w:val="left"/>
      <w:pPr>
        <w:tabs>
          <w:tab w:val="num" w:pos="0"/>
        </w:tabs>
        <w:ind w:left="1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07C53"/>
    <w:multiLevelType w:val="multilevel"/>
    <w:tmpl w:val="C4C081F6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5B1AD0"/>
    <w:multiLevelType w:val="multilevel"/>
    <w:tmpl w:val="A8FECD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6505B73"/>
    <w:multiLevelType w:val="multilevel"/>
    <w:tmpl w:val="4286A0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41"/>
    <w:rsid w:val="0001586B"/>
    <w:rsid w:val="00075D57"/>
    <w:rsid w:val="00121E5F"/>
    <w:rsid w:val="002D4213"/>
    <w:rsid w:val="004A0F41"/>
    <w:rsid w:val="004E6FD5"/>
    <w:rsid w:val="00C6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1707"/>
  <w15:docId w15:val="{B1D927FF-C52A-4DAA-AFB6-459E5AA6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B77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qFormat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qFormat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qFormat/>
    <w:rsid w:val="00DE0CCC"/>
    <w:rPr>
      <w:rFonts w:ascii="Calibri" w:eastAsia="Times New Roman" w:hAnsi="Calibri" w:cs="Times New Roman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33454"/>
    <w:rPr>
      <w:rFonts w:ascii="Segoe UI" w:eastAsia="Times New Roman" w:hAnsi="Segoe UI" w:cs="Segoe UI"/>
      <w:sz w:val="18"/>
      <w:szCs w:val="18"/>
    </w:rPr>
  </w:style>
  <w:style w:type="character" w:customStyle="1" w:styleId="extended-textshort">
    <w:name w:val="extended-text__short"/>
    <w:basedOn w:val="a0"/>
    <w:qFormat/>
    <w:rsid w:val="00AB3E10"/>
  </w:style>
  <w:style w:type="character" w:customStyle="1" w:styleId="9">
    <w:name w:val="Заголовок 9 Знак"/>
    <w:qFormat/>
    <w:rPr>
      <w:rFonts w:ascii="Cambria" w:eastAsia="Times New Roman" w:hAnsi="Cambria" w:cs="Times New Roman"/>
      <w:sz w:val="22"/>
      <w:szCs w:val="22"/>
    </w:rPr>
  </w:style>
  <w:style w:type="character" w:customStyle="1" w:styleId="match">
    <w:name w:val="match"/>
    <w:qFormat/>
  </w:style>
  <w:style w:type="character" w:customStyle="1" w:styleId="apple-converted-space">
    <w:name w:val="apple-converted-space"/>
    <w:qFormat/>
  </w:style>
  <w:style w:type="character" w:customStyle="1" w:styleId="WW8Num18z0">
    <w:name w:val="WW8Num18z0"/>
    <w:qFormat/>
  </w:style>
  <w:style w:type="character" w:customStyle="1" w:styleId="WW8Num17z0">
    <w:name w:val="WW8Num17z0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</w:style>
  <w:style w:type="character" w:customStyle="1" w:styleId="WW8Num14z0">
    <w:name w:val="WW8Num14z0"/>
    <w:qFormat/>
  </w:style>
  <w:style w:type="character" w:customStyle="1" w:styleId="WW8Num13z0">
    <w:name w:val="WW8Num13z0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unhideWhenUsed/>
    <w:rsid w:val="00DE0CCC"/>
    <w:pPr>
      <w:spacing w:after="120"/>
    </w:pPr>
  </w:style>
  <w:style w:type="paragraph" w:styleId="a9">
    <w:name w:val="List"/>
    <w:basedOn w:val="a4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Normal (Web)"/>
    <w:basedOn w:val="a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qFormat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styleId="a6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254BA"/>
    <w:rPr>
      <w:rFonts w:ascii="Arial" w:hAnsi="Arial" w:cs="Arial"/>
      <w:sz w:val="20"/>
      <w:szCs w:val="20"/>
      <w:lang w:eastAsia="zh-CN"/>
    </w:rPr>
  </w:style>
  <w:style w:type="paragraph" w:styleId="ad">
    <w:name w:val="List Paragraph"/>
    <w:basedOn w:val="a"/>
    <w:qFormat/>
    <w:pPr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qFormat/>
    <w:rsid w:val="006E1B2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spacing w:after="200" w:line="276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qFormat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f0">
    <w:name w:val="Table Grid"/>
    <w:basedOn w:val="a1"/>
    <w:rsid w:val="00DE0CC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002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07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75D57"/>
    <w:rPr>
      <w:rFonts w:eastAsia="Times New Roman" w:cs="Times New Roman"/>
    </w:rPr>
  </w:style>
  <w:style w:type="paragraph" w:styleId="af3">
    <w:name w:val="footer"/>
    <w:basedOn w:val="a"/>
    <w:link w:val="af4"/>
    <w:uiPriority w:val="99"/>
    <w:unhideWhenUsed/>
    <w:rsid w:val="0007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75D5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3331-F0A0-4C5C-827F-C3A5740E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5144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dc:description/>
  <cp:lastModifiedBy>Admin</cp:lastModifiedBy>
  <cp:revision>4</cp:revision>
  <cp:lastPrinted>2024-07-04T07:05:00Z</cp:lastPrinted>
  <dcterms:created xsi:type="dcterms:W3CDTF">2024-07-04T06:46:00Z</dcterms:created>
  <dcterms:modified xsi:type="dcterms:W3CDTF">2024-07-04T07:20:00Z</dcterms:modified>
  <dc:language>ru-RU</dc:language>
</cp:coreProperties>
</file>